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61740464"/>
    <w:p w14:paraId="16EA6E97" w14:textId="695DB5D7" w:rsidR="00E23A77" w:rsidRPr="001C12D1" w:rsidRDefault="007C5D45" w:rsidP="00937D01">
      <w:pPr>
        <w:pStyle w:val="berschrift-H2"/>
        <w:suppressAutoHyphens/>
        <w:rPr>
          <w:lang w:val="en-GB"/>
        </w:rPr>
      </w:pPr>
      <w:r w:rsidRPr="001C12D1">
        <w:rPr>
          <w:rFonts w:ascii="Times New Roman" w:hAnsi="Times New Roman" w:cs="Times New Roman"/>
          <w:noProof/>
          <w:sz w:val="24"/>
          <w:szCs w:val="24"/>
          <w:lang w:val="en-GB"/>
        </w:rPr>
        <mc:AlternateContent>
          <mc:Choice Requires="wps">
            <w:drawing>
              <wp:anchor distT="0" distB="0" distL="114300" distR="114300" simplePos="0" relativeHeight="251660290" behindDoc="0" locked="0" layoutInCell="1" allowOverlap="1" wp14:anchorId="53E84E58" wp14:editId="2F40D3DE">
                <wp:simplePos x="0" y="0"/>
                <wp:positionH relativeFrom="margin">
                  <wp:posOffset>-7315</wp:posOffset>
                </wp:positionH>
                <wp:positionV relativeFrom="paragraph">
                  <wp:posOffset>-678180</wp:posOffset>
                </wp:positionV>
                <wp:extent cx="3689350" cy="409651"/>
                <wp:effectExtent l="0" t="0" r="25400" b="28575"/>
                <wp:wrapNone/>
                <wp:docPr id="4" name="Textfeld 4"/>
                <wp:cNvGraphicFramePr/>
                <a:graphic xmlns:a="http://schemas.openxmlformats.org/drawingml/2006/main">
                  <a:graphicData uri="http://schemas.microsoft.com/office/word/2010/wordprocessingShape">
                    <wps:wsp>
                      <wps:cNvSpPr txBox="1"/>
                      <wps:spPr>
                        <a:xfrm>
                          <a:off x="0" y="0"/>
                          <a:ext cx="3689350" cy="409651"/>
                        </a:xfrm>
                        <a:prstGeom prst="rect">
                          <a:avLst/>
                        </a:prstGeom>
                        <a:solidFill>
                          <a:schemeClr val="lt1"/>
                        </a:solidFill>
                        <a:ln w="6350">
                          <a:solidFill>
                            <a:prstClr val="black"/>
                          </a:solidFill>
                        </a:ln>
                      </wps:spPr>
                      <wps:txbx>
                        <w:txbxContent>
                          <w:p w14:paraId="64DFB5E0" w14:textId="7A034CE5" w:rsidR="007C5D45" w:rsidRPr="001C12D1" w:rsidRDefault="007C5D45" w:rsidP="007C5D45">
                            <w:pPr>
                              <w:rPr>
                                <w:lang w:val="en-GB"/>
                              </w:rPr>
                            </w:pPr>
                            <w:r w:rsidRPr="001C12D1">
                              <w:rPr>
                                <w:lang w:val="en-GB"/>
                              </w:rPr>
                              <w:t xml:space="preserve">Eplan </w:t>
                            </w:r>
                            <w:r w:rsidR="001C12D1" w:rsidRPr="001C12D1">
                              <w:rPr>
                                <w:lang w:val="en-GB"/>
                              </w:rPr>
                              <w:t>a</w:t>
                            </w:r>
                            <w:r w:rsidRPr="001C12D1">
                              <w:rPr>
                                <w:lang w:val="en-GB"/>
                              </w:rPr>
                              <w:t>nd Rittal a</w:t>
                            </w:r>
                            <w:r w:rsidR="001C12D1">
                              <w:rPr>
                                <w:lang w:val="en-GB"/>
                              </w:rPr>
                              <w:t>t</w:t>
                            </w:r>
                            <w:r w:rsidRPr="001C12D1">
                              <w:rPr>
                                <w:lang w:val="en-GB"/>
                              </w:rPr>
                              <w:t xml:space="preserve"> </w:t>
                            </w:r>
                            <w:r w:rsidR="001C12D1">
                              <w:rPr>
                                <w:lang w:val="en-GB"/>
                              </w:rPr>
                              <w:t>the</w:t>
                            </w:r>
                            <w:r w:rsidRPr="001C12D1">
                              <w:rPr>
                                <w:lang w:val="en-GB"/>
                              </w:rPr>
                              <w:t xml:space="preserve"> SPS 2024 </w:t>
                            </w:r>
                          </w:p>
                          <w:p w14:paraId="6767F0B9" w14:textId="6BA9F3E9" w:rsidR="007C5D45" w:rsidRPr="001C12D1" w:rsidRDefault="007C5D45" w:rsidP="007C5D45">
                            <w:pPr>
                              <w:rPr>
                                <w:lang w:val="en-GB"/>
                              </w:rPr>
                            </w:pPr>
                            <w:r w:rsidRPr="001C12D1">
                              <w:rPr>
                                <w:lang w:val="en-GB"/>
                              </w:rPr>
                              <w:t xml:space="preserve">Hall 3C, Stand 321 </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3E84E58" id="_x0000_t202" coordsize="21600,21600" o:spt="202" path="m,l,21600r21600,l21600,xe">
                <v:stroke joinstyle="miter"/>
                <v:path gradientshapeok="t" o:connecttype="rect"/>
              </v:shapetype>
              <v:shape id="Textfeld 4" o:spid="_x0000_s1026" type="#_x0000_t202" style="position:absolute;margin-left:-.6pt;margin-top:-53.4pt;width:290.5pt;height:32.25pt;z-index:25166029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" fillcolor="white [3201]" strokeweight=".5pt">
                <v:textbox>
                  <w:txbxContent>
                    <w:p w14:paraId="64DFB5E0" w14:textId="7A034CE5" w:rsidR="007C5D45" w:rsidRPr="001C12D1" w:rsidRDefault="007C5D45" w:rsidP="007C5D45">
                      <w:pPr>
                        <w:rPr>
                          <w:lang w:val="en-GB"/>
                        </w:rPr>
                      </w:pPr>
                      <w:r w:rsidRPr="001C12D1">
                        <w:rPr>
                          <w:lang w:val="en-GB"/>
                        </w:rPr>
                        <w:t xml:space="preserve">Eplan </w:t>
                      </w:r>
                      <w:r w:rsidR="001C12D1" w:rsidRPr="001C12D1">
                        <w:rPr>
                          <w:lang w:val="en-GB"/>
                        </w:rPr>
                        <w:t>a</w:t>
                      </w:r>
                      <w:r w:rsidRPr="001C12D1">
                        <w:rPr>
                          <w:lang w:val="en-GB"/>
                        </w:rPr>
                        <w:t>nd Rittal a</w:t>
                      </w:r>
                      <w:r w:rsidR="001C12D1">
                        <w:rPr>
                          <w:lang w:val="en-GB"/>
                        </w:rPr>
                        <w:t>t</w:t>
                      </w:r>
                      <w:r w:rsidRPr="001C12D1">
                        <w:rPr>
                          <w:lang w:val="en-GB"/>
                        </w:rPr>
                        <w:t xml:space="preserve"> </w:t>
                      </w:r>
                      <w:r w:rsidR="001C12D1">
                        <w:rPr>
                          <w:lang w:val="en-GB"/>
                        </w:rPr>
                        <w:t>the</w:t>
                      </w:r>
                      <w:r w:rsidRPr="001C12D1">
                        <w:rPr>
                          <w:lang w:val="en-GB"/>
                        </w:rPr>
                        <w:t xml:space="preserve"> SPS 2024 </w:t>
                      </w:r>
                    </w:p>
                    <w:p w14:paraId="6767F0B9" w14:textId="6BA9F3E9" w:rsidR="007C5D45" w:rsidRPr="001C12D1" w:rsidRDefault="007C5D45" w:rsidP="007C5D45">
                      <w:pPr>
                        <w:rPr>
                          <w:lang w:val="en-GB"/>
                        </w:rPr>
                      </w:pPr>
                      <w:r w:rsidRPr="001C12D1">
                        <w:rPr>
                          <w:lang w:val="en-GB"/>
                        </w:rPr>
                        <w:t xml:space="preserve">Hall 3C, Stand 321 </w:t>
                      </w:r>
                    </w:p>
                  </w:txbxContent>
                </v:textbox>
                <w10:wrap anchorx="margin"/>
              </v:shape>
            </w:pict>
          </mc:Fallback>
        </mc:AlternateContent>
      </w:r>
      <w:r w:rsidRPr="001C12D1">
        <w:rPr>
          <w:iCs/>
          <w:color w:val="auto"/>
          <w:szCs w:val="22"/>
          <w:lang w:val="en-GB"/>
        </w:rPr>
        <w:t>Engineering</w:t>
      </w:r>
      <w:r w:rsidR="00777E27">
        <w:rPr>
          <w:iCs/>
          <w:color w:val="auto"/>
          <w:szCs w:val="22"/>
          <w:lang w:val="en-GB"/>
        </w:rPr>
        <w:t xml:space="preserve"> Templates </w:t>
      </w:r>
      <w:r w:rsidR="00E00700" w:rsidRPr="001C12D1">
        <w:rPr>
          <w:iCs/>
          <w:color w:val="auto"/>
          <w:szCs w:val="22"/>
          <w:lang w:val="en-GB"/>
        </w:rPr>
        <w:t>&amp; Services</w:t>
      </w:r>
      <w:r w:rsidR="00970A4E">
        <w:rPr>
          <w:iCs/>
          <w:color w:val="auto"/>
          <w:szCs w:val="22"/>
          <w:lang w:val="en-GB"/>
        </w:rPr>
        <w:t xml:space="preserve"> </w:t>
      </w:r>
    </w:p>
    <w:p w14:paraId="4B13A16B" w14:textId="55BE9719" w:rsidR="001A1769" w:rsidRPr="001C12D1" w:rsidRDefault="00855244" w:rsidP="001A1769">
      <w:pPr>
        <w:pStyle w:val="Copytext"/>
        <w:suppressAutoHyphens/>
        <w:rPr>
          <w:b/>
          <w:bCs w:val="0"/>
          <w:sz w:val="28"/>
          <w:szCs w:val="28"/>
          <w:lang w:val="en-GB"/>
        </w:rPr>
      </w:pPr>
      <w:r w:rsidRPr="001C12D1">
        <w:rPr>
          <w:b/>
          <w:bCs w:val="0"/>
          <w:sz w:val="28"/>
          <w:szCs w:val="28"/>
          <w:lang w:val="en-GB"/>
        </w:rPr>
        <w:t>W</w:t>
      </w:r>
      <w:r w:rsidR="00777E27">
        <w:rPr>
          <w:b/>
          <w:bCs w:val="0"/>
          <w:sz w:val="28"/>
          <w:szCs w:val="28"/>
          <w:lang w:val="en-GB"/>
        </w:rPr>
        <w:t xml:space="preserve">hen </w:t>
      </w:r>
      <w:r w:rsidR="0036089E">
        <w:rPr>
          <w:b/>
          <w:bCs w:val="0"/>
          <w:sz w:val="28"/>
          <w:szCs w:val="28"/>
          <w:lang w:val="en-GB"/>
        </w:rPr>
        <w:t>d</w:t>
      </w:r>
      <w:r w:rsidR="00777E27">
        <w:rPr>
          <w:b/>
          <w:bCs w:val="0"/>
          <w:sz w:val="28"/>
          <w:szCs w:val="28"/>
          <w:lang w:val="en-GB"/>
        </w:rPr>
        <w:t xml:space="preserve">ata </w:t>
      </w:r>
      <w:r w:rsidR="0036089E">
        <w:rPr>
          <w:b/>
          <w:bCs w:val="0"/>
          <w:sz w:val="28"/>
          <w:szCs w:val="28"/>
          <w:lang w:val="en-GB"/>
        </w:rPr>
        <w:t>c</w:t>
      </w:r>
      <w:r w:rsidR="00777E27">
        <w:rPr>
          <w:b/>
          <w:bCs w:val="0"/>
          <w:sz w:val="28"/>
          <w:szCs w:val="28"/>
          <w:lang w:val="en-GB"/>
        </w:rPr>
        <w:t xml:space="preserve">onsistency </w:t>
      </w:r>
      <w:r w:rsidR="0036089E">
        <w:rPr>
          <w:b/>
          <w:bCs w:val="0"/>
          <w:sz w:val="28"/>
          <w:szCs w:val="28"/>
          <w:lang w:val="en-GB"/>
        </w:rPr>
        <w:t>m</w:t>
      </w:r>
      <w:r w:rsidR="00777E27">
        <w:rPr>
          <w:b/>
          <w:bCs w:val="0"/>
          <w:sz w:val="28"/>
          <w:szCs w:val="28"/>
          <w:lang w:val="en-GB"/>
        </w:rPr>
        <w:t xml:space="preserve">akes the </w:t>
      </w:r>
      <w:r w:rsidR="0036089E">
        <w:rPr>
          <w:b/>
          <w:bCs w:val="0"/>
          <w:sz w:val="28"/>
          <w:szCs w:val="28"/>
          <w:lang w:val="en-GB"/>
        </w:rPr>
        <w:t>d</w:t>
      </w:r>
      <w:r w:rsidR="00777E27">
        <w:rPr>
          <w:b/>
          <w:bCs w:val="0"/>
          <w:sz w:val="28"/>
          <w:szCs w:val="28"/>
          <w:lang w:val="en-GB"/>
        </w:rPr>
        <w:t xml:space="preserve">ifference </w:t>
      </w:r>
    </w:p>
    <w:p w14:paraId="43450C10" w14:textId="15A83E09" w:rsidR="0030636B" w:rsidRPr="001C12D1" w:rsidRDefault="0036089E" w:rsidP="00937D01">
      <w:pPr>
        <w:pStyle w:val="Ort-Datum"/>
        <w:suppressAutoHyphens/>
        <w:rPr>
          <w:lang w:val="en-GB"/>
        </w:rPr>
      </w:pPr>
      <w:r>
        <w:rPr>
          <w:lang w:val="en-GB"/>
        </w:rPr>
        <w:t>Nuremberg/</w:t>
      </w:r>
      <w:proofErr w:type="spellStart"/>
      <w:r w:rsidR="00775DCE" w:rsidRPr="001C12D1">
        <w:rPr>
          <w:lang w:val="en-GB"/>
        </w:rPr>
        <w:t>Monheim</w:t>
      </w:r>
      <w:proofErr w:type="spellEnd"/>
      <w:r w:rsidR="0030636B" w:rsidRPr="001C12D1">
        <w:rPr>
          <w:lang w:val="en-GB"/>
        </w:rPr>
        <w:t>,</w:t>
      </w:r>
      <w:r w:rsidR="00777E27">
        <w:rPr>
          <w:lang w:val="en-GB"/>
        </w:rPr>
        <w:t xml:space="preserve"> Germany, </w:t>
      </w:r>
      <w:r>
        <w:rPr>
          <w:lang w:val="en-GB"/>
        </w:rPr>
        <w:t>2024-11-1</w:t>
      </w:r>
      <w:r w:rsidR="003E2DBD">
        <w:rPr>
          <w:lang w:val="en-GB"/>
        </w:rPr>
        <w:t>3</w:t>
      </w:r>
    </w:p>
    <w:bookmarkEnd w:id="0"/>
    <w:p w14:paraId="064A68C5" w14:textId="7F05B732" w:rsidR="00777E27" w:rsidRDefault="00777E27" w:rsidP="00567EEC">
      <w:pPr>
        <w:pStyle w:val="Ort-Datum"/>
        <w:suppressAutoHyphens/>
        <w:rPr>
          <w:b/>
          <w:sz w:val="22"/>
          <w:szCs w:val="22"/>
          <w:lang w:val="en-GB"/>
        </w:rPr>
      </w:pPr>
      <w:r>
        <w:rPr>
          <w:b/>
          <w:sz w:val="22"/>
          <w:szCs w:val="22"/>
          <w:lang w:val="en-GB"/>
        </w:rPr>
        <w:t xml:space="preserve">End-to-end data consistency and data quality in a project is becoming increasingly important for rapid project success. Solutions provider Eplan offers comprehensive support in this area – including data packages for users </w:t>
      </w:r>
      <w:r w:rsidR="008426CD">
        <w:rPr>
          <w:b/>
          <w:sz w:val="22"/>
          <w:szCs w:val="22"/>
          <w:lang w:val="en-GB"/>
        </w:rPr>
        <w:t>made up of</w:t>
      </w:r>
      <w:r>
        <w:rPr>
          <w:b/>
          <w:sz w:val="22"/>
          <w:szCs w:val="22"/>
          <w:lang w:val="en-GB"/>
        </w:rPr>
        <w:t xml:space="preserve"> standardisation templates, industrial templates and application examples. Standards such as IEC 81346 are immediately applied and the goal is clearly defined: companies should ideally be able to build on integrated data from the start to the finish, meaning from preplanning through to service, and quickly get started with this.</w:t>
      </w:r>
      <w:r w:rsidR="00970A4E">
        <w:rPr>
          <w:b/>
          <w:sz w:val="22"/>
          <w:szCs w:val="22"/>
          <w:lang w:val="en-GB"/>
        </w:rPr>
        <w:t xml:space="preserve"> </w:t>
      </w:r>
    </w:p>
    <w:p w14:paraId="69728BB7" w14:textId="043BC07F" w:rsidR="00777E27" w:rsidRDefault="00777E27" w:rsidP="006816D0">
      <w:pPr>
        <w:spacing w:line="320" w:lineRule="exact"/>
        <w:ind w:right="2098"/>
        <w:rPr>
          <w:sz w:val="20"/>
          <w:szCs w:val="20"/>
          <w:lang w:val="en-GB"/>
        </w:rPr>
      </w:pPr>
      <w:r>
        <w:rPr>
          <w:sz w:val="20"/>
          <w:szCs w:val="20"/>
          <w:lang w:val="en-GB"/>
        </w:rPr>
        <w:t>Admittedly, a transformer station being presented as an exhibit at the SPS is in and of itself is not terribly new. However, it comes with the pertinent industrial project – a completely pre-designed Eplan Project that makes it easier for users to get started with the engineering of medium-voltage and low-voltage systems. On the topic of HVAC, there is another industrial project already based on the new AMEV BACtwin 2024 and that simplifies preplanning for building automation. These are just two examples of the more than thirty data packages that Eplan provides for its users. Application examples for 3D control cabinet engineering using Eplan Pro Panel and the Rittal VX25</w:t>
      </w:r>
      <w:r w:rsidR="00970A4E">
        <w:rPr>
          <w:sz w:val="20"/>
          <w:szCs w:val="20"/>
          <w:lang w:val="en-GB"/>
        </w:rPr>
        <w:t xml:space="preserve">, as well as AX and KX enclosures, contain preconfigured wire ducts and mounting rails. There is additionally an example of best practices on the topic of data exchange between Eplan and the Siemens TIA Selection Tool </w:t>
      </w:r>
      <w:r w:rsidR="008426CD">
        <w:rPr>
          <w:sz w:val="20"/>
          <w:szCs w:val="20"/>
          <w:lang w:val="en-GB"/>
        </w:rPr>
        <w:t>and</w:t>
      </w:r>
      <w:r w:rsidR="00970A4E">
        <w:rPr>
          <w:sz w:val="20"/>
          <w:szCs w:val="20"/>
          <w:lang w:val="en-GB"/>
        </w:rPr>
        <w:t xml:space="preserve"> the Siemens TIA Portal addressing the transfer of data from electrical engineering to automation. </w:t>
      </w:r>
    </w:p>
    <w:p w14:paraId="2BC84417" w14:textId="77777777" w:rsidR="00777E27" w:rsidRDefault="00777E27" w:rsidP="006816D0">
      <w:pPr>
        <w:spacing w:line="320" w:lineRule="exact"/>
        <w:ind w:right="2098"/>
        <w:rPr>
          <w:sz w:val="20"/>
          <w:szCs w:val="20"/>
          <w:lang w:val="en-GB"/>
        </w:rPr>
      </w:pPr>
    </w:p>
    <w:p w14:paraId="38AEA93D" w14:textId="10A80A4F" w:rsidR="001F3028" w:rsidRPr="001C12D1" w:rsidRDefault="00FF55C8" w:rsidP="006816D0">
      <w:pPr>
        <w:spacing w:line="320" w:lineRule="exact"/>
        <w:ind w:right="2098"/>
        <w:rPr>
          <w:b/>
          <w:bCs/>
          <w:sz w:val="20"/>
          <w:szCs w:val="20"/>
          <w:lang w:val="en-GB"/>
        </w:rPr>
      </w:pPr>
      <w:r>
        <w:rPr>
          <w:b/>
          <w:bCs/>
          <w:sz w:val="20"/>
          <w:szCs w:val="20"/>
          <w:lang w:val="en-GB"/>
        </w:rPr>
        <w:t>News</w:t>
      </w:r>
      <w:r w:rsidR="00970A4E">
        <w:rPr>
          <w:b/>
          <w:bCs/>
          <w:sz w:val="20"/>
          <w:szCs w:val="20"/>
          <w:lang w:val="en-GB"/>
        </w:rPr>
        <w:t xml:space="preserve"> on the Eplan Platform </w:t>
      </w:r>
    </w:p>
    <w:p w14:paraId="66FBC860" w14:textId="286163AA" w:rsidR="005D4236" w:rsidRPr="001C12D1" w:rsidRDefault="008426CD" w:rsidP="00FF55C8">
      <w:pPr>
        <w:spacing w:line="320" w:lineRule="exact"/>
        <w:ind w:right="2098"/>
        <w:rPr>
          <w:sz w:val="20"/>
          <w:szCs w:val="20"/>
          <w:lang w:val="en-GB"/>
        </w:rPr>
      </w:pPr>
      <w:r>
        <w:rPr>
          <w:sz w:val="20"/>
          <w:szCs w:val="20"/>
          <w:lang w:val="en-GB"/>
        </w:rPr>
        <w:t>In the framework of the Eplan Engineering Standard (EES), i</w:t>
      </w:r>
      <w:r w:rsidR="00FF55C8">
        <w:rPr>
          <w:sz w:val="20"/>
          <w:szCs w:val="20"/>
          <w:lang w:val="en-GB"/>
        </w:rPr>
        <w:t>t is always about well thought-out data to improve customer processes and simply make it quicker and easier for first-time users to get started</w:t>
      </w:r>
      <w:r>
        <w:rPr>
          <w:sz w:val="20"/>
          <w:szCs w:val="20"/>
          <w:lang w:val="en-GB"/>
        </w:rPr>
        <w:t xml:space="preserve"> –</w:t>
      </w:r>
      <w:r w:rsidR="00FF55C8">
        <w:rPr>
          <w:sz w:val="20"/>
          <w:szCs w:val="20"/>
          <w:lang w:val="en-GB"/>
        </w:rPr>
        <w:t xml:space="preserve"> </w:t>
      </w:r>
      <w:r>
        <w:rPr>
          <w:sz w:val="20"/>
          <w:szCs w:val="20"/>
          <w:lang w:val="en-GB"/>
        </w:rPr>
        <w:t>w</w:t>
      </w:r>
      <w:r w:rsidR="00FF55C8">
        <w:rPr>
          <w:sz w:val="20"/>
          <w:szCs w:val="20"/>
          <w:lang w:val="en-GB"/>
        </w:rPr>
        <w:t xml:space="preserve">ith a high degree of integration and standardisation for fast and high-quality results. A new feature is the News Project for the Eplan Platform 2025: the data package includes detailed information about the update and enables users to test the new functions directly in the software. </w:t>
      </w:r>
    </w:p>
    <w:p w14:paraId="61555E0A" w14:textId="77777777" w:rsidR="004E7313" w:rsidRPr="001C12D1" w:rsidRDefault="004E7313" w:rsidP="002F70CB">
      <w:pPr>
        <w:spacing w:line="320" w:lineRule="exact"/>
        <w:ind w:right="2098"/>
        <w:rPr>
          <w:sz w:val="20"/>
          <w:szCs w:val="20"/>
          <w:lang w:val="en-GB"/>
        </w:rPr>
      </w:pPr>
    </w:p>
    <w:p w14:paraId="4E4FD24A" w14:textId="484697C9" w:rsidR="00855244" w:rsidRPr="001C12D1" w:rsidRDefault="00970A4E" w:rsidP="00855244">
      <w:pPr>
        <w:spacing w:line="320" w:lineRule="exact"/>
        <w:ind w:right="2098"/>
        <w:rPr>
          <w:b/>
          <w:bCs/>
          <w:sz w:val="20"/>
          <w:szCs w:val="20"/>
          <w:lang w:val="en-GB"/>
        </w:rPr>
      </w:pPr>
      <w:r>
        <w:rPr>
          <w:b/>
          <w:bCs/>
          <w:sz w:val="20"/>
          <w:szCs w:val="20"/>
          <w:lang w:val="en-GB"/>
        </w:rPr>
        <w:t>A focus on f</w:t>
      </w:r>
      <w:r w:rsidR="00855244" w:rsidRPr="001C12D1">
        <w:rPr>
          <w:b/>
          <w:bCs/>
          <w:sz w:val="20"/>
          <w:szCs w:val="20"/>
          <w:lang w:val="en-GB"/>
        </w:rPr>
        <w:t>un</w:t>
      </w:r>
      <w:r>
        <w:rPr>
          <w:b/>
          <w:bCs/>
          <w:sz w:val="20"/>
          <w:szCs w:val="20"/>
          <w:lang w:val="en-GB"/>
        </w:rPr>
        <w:t>c</w:t>
      </w:r>
      <w:r w:rsidR="00855244" w:rsidRPr="001C12D1">
        <w:rPr>
          <w:b/>
          <w:bCs/>
          <w:sz w:val="20"/>
          <w:szCs w:val="20"/>
          <w:lang w:val="en-GB"/>
        </w:rPr>
        <w:t xml:space="preserve">tional </w:t>
      </w:r>
      <w:r>
        <w:rPr>
          <w:b/>
          <w:bCs/>
          <w:sz w:val="20"/>
          <w:szCs w:val="20"/>
          <w:lang w:val="en-GB"/>
        </w:rPr>
        <w:t>e</w:t>
      </w:r>
      <w:r w:rsidR="00855244" w:rsidRPr="001C12D1">
        <w:rPr>
          <w:b/>
          <w:bCs/>
          <w:sz w:val="20"/>
          <w:szCs w:val="20"/>
          <w:lang w:val="en-GB"/>
        </w:rPr>
        <w:t xml:space="preserve">ngineering </w:t>
      </w:r>
    </w:p>
    <w:p w14:paraId="310C9512" w14:textId="1F82662C" w:rsidR="00855244" w:rsidRPr="001C12D1" w:rsidRDefault="00FF55C8" w:rsidP="00E5441E">
      <w:pPr>
        <w:spacing w:line="320" w:lineRule="exact"/>
        <w:ind w:right="2098"/>
        <w:rPr>
          <w:sz w:val="20"/>
          <w:szCs w:val="20"/>
          <w:lang w:val="en-GB"/>
        </w:rPr>
      </w:pPr>
      <w:r>
        <w:rPr>
          <w:sz w:val="20"/>
          <w:szCs w:val="20"/>
          <w:lang w:val="en-GB"/>
        </w:rPr>
        <w:t xml:space="preserve">Electrical engineers are faced with the challenge of creating schematics that are easy for anyone to read. However, a control cabinet manufacturer needs different information than a service or maintenance technician. </w:t>
      </w:r>
      <w:r w:rsidR="007B225C">
        <w:rPr>
          <w:sz w:val="20"/>
          <w:szCs w:val="20"/>
          <w:lang w:val="en-GB"/>
        </w:rPr>
        <w:t xml:space="preserve">How </w:t>
      </w:r>
      <w:r w:rsidR="008426CD">
        <w:rPr>
          <w:sz w:val="20"/>
          <w:szCs w:val="20"/>
          <w:lang w:val="en-GB"/>
        </w:rPr>
        <w:t>d</w:t>
      </w:r>
      <w:r w:rsidR="007B225C">
        <w:rPr>
          <w:sz w:val="20"/>
          <w:szCs w:val="20"/>
          <w:lang w:val="en-GB"/>
        </w:rPr>
        <w:t xml:space="preserve">o companies ensure that their schematics contain all the information different end users need? This is where functional engineering comes into play: Eplan is presenting corresponding solutions at the SPS because they are in high demand and </w:t>
      </w:r>
      <w:r w:rsidR="00E5441E">
        <w:rPr>
          <w:sz w:val="20"/>
          <w:szCs w:val="20"/>
          <w:lang w:val="en-GB"/>
        </w:rPr>
        <w:t>create</w:t>
      </w:r>
      <w:r w:rsidR="007B225C">
        <w:rPr>
          <w:sz w:val="20"/>
          <w:szCs w:val="20"/>
          <w:lang w:val="en-GB"/>
        </w:rPr>
        <w:t xml:space="preserve"> leverage to accelerate processes and </w:t>
      </w:r>
      <w:r w:rsidR="00E5441E">
        <w:rPr>
          <w:sz w:val="20"/>
          <w:szCs w:val="20"/>
          <w:lang w:val="en-GB"/>
        </w:rPr>
        <w:t xml:space="preserve">thereby increase efficiency. </w:t>
      </w:r>
    </w:p>
    <w:p w14:paraId="77657737" w14:textId="4ABF945A" w:rsidR="00567EEC" w:rsidRPr="001C12D1" w:rsidRDefault="00567EEC" w:rsidP="006816D0">
      <w:pPr>
        <w:spacing w:line="320" w:lineRule="exact"/>
        <w:ind w:right="2098"/>
        <w:rPr>
          <w:sz w:val="20"/>
          <w:szCs w:val="20"/>
          <w:lang w:val="en-GB"/>
        </w:rPr>
      </w:pPr>
    </w:p>
    <w:p w14:paraId="0FCC782E" w14:textId="5DEBB717" w:rsidR="00C423F3" w:rsidRPr="001C12D1" w:rsidRDefault="00C423F3" w:rsidP="006816D0">
      <w:pPr>
        <w:spacing w:line="320" w:lineRule="exact"/>
        <w:ind w:right="2098"/>
        <w:rPr>
          <w:b/>
          <w:bCs/>
          <w:sz w:val="20"/>
          <w:szCs w:val="20"/>
          <w:lang w:val="en-GB"/>
        </w:rPr>
      </w:pPr>
      <w:r w:rsidRPr="001C12D1">
        <w:rPr>
          <w:b/>
          <w:bCs/>
          <w:sz w:val="20"/>
          <w:szCs w:val="20"/>
          <w:lang w:val="en-GB"/>
        </w:rPr>
        <w:t>All</w:t>
      </w:r>
      <w:r w:rsidR="00E5441E">
        <w:rPr>
          <w:b/>
          <w:bCs/>
          <w:sz w:val="20"/>
          <w:szCs w:val="20"/>
          <w:lang w:val="en-GB"/>
        </w:rPr>
        <w:t xml:space="preserve"> components are clear </w:t>
      </w:r>
    </w:p>
    <w:p w14:paraId="2AF97DDE" w14:textId="6293B906" w:rsidR="00E5441E" w:rsidRDefault="00E5441E" w:rsidP="006816D0">
      <w:pPr>
        <w:spacing w:line="320" w:lineRule="exact"/>
        <w:ind w:right="2098"/>
        <w:rPr>
          <w:sz w:val="20"/>
          <w:szCs w:val="20"/>
          <w:lang w:val="en-GB"/>
        </w:rPr>
      </w:pPr>
      <w:r>
        <w:rPr>
          <w:sz w:val="20"/>
          <w:szCs w:val="20"/>
          <w:lang w:val="en-GB"/>
        </w:rPr>
        <w:t>The method of functional engineering saves time and ensure correct, error-free data. With function-oriented engineering, all components that belong together functionally are part of a single set of schematics.</w:t>
      </w:r>
      <w:r w:rsidR="008426CD">
        <w:rPr>
          <w:sz w:val="20"/>
          <w:szCs w:val="20"/>
          <w:lang w:val="en-GB"/>
        </w:rPr>
        <w:t xml:space="preserve"> This makes c</w:t>
      </w:r>
      <w:r>
        <w:rPr>
          <w:sz w:val="20"/>
          <w:szCs w:val="20"/>
          <w:lang w:val="en-GB"/>
        </w:rPr>
        <w:t>hanges and the addition or removal of components much easier. Functional planning consolidates almost all components of an electro-mechanical construction that are connected by technical aspects. For instance, a motor system with wires, terminals, relays, contactors, safety components, PLC inputs and outputs, etc. in a control cabinet is responsible for controlling the same function. The complete function is shown on a few pages of the schematics. However, what manufacturing needs on information can still easily be converted into location-based reports.</w:t>
      </w:r>
      <w:r w:rsidR="008426CD">
        <w:rPr>
          <w:sz w:val="20"/>
          <w:szCs w:val="20"/>
          <w:lang w:val="en-GB"/>
        </w:rPr>
        <w:t xml:space="preserve"> </w:t>
      </w:r>
    </w:p>
    <w:p w14:paraId="2CB56D1E" w14:textId="77777777" w:rsidR="00E5441E" w:rsidRDefault="00E5441E" w:rsidP="006816D0">
      <w:pPr>
        <w:spacing w:line="320" w:lineRule="exact"/>
        <w:ind w:right="2098"/>
        <w:rPr>
          <w:sz w:val="20"/>
          <w:szCs w:val="20"/>
          <w:lang w:val="en-GB"/>
        </w:rPr>
      </w:pPr>
    </w:p>
    <w:p w14:paraId="54ADDA5B" w14:textId="311CB282" w:rsidR="00567EEC" w:rsidRPr="001C12D1" w:rsidRDefault="00E5441E" w:rsidP="006816D0">
      <w:pPr>
        <w:spacing w:line="320" w:lineRule="exact"/>
        <w:ind w:right="2098"/>
        <w:rPr>
          <w:b/>
          <w:bCs/>
          <w:sz w:val="20"/>
          <w:szCs w:val="20"/>
          <w:lang w:val="en-GB"/>
        </w:rPr>
      </w:pPr>
      <w:r>
        <w:rPr>
          <w:b/>
          <w:bCs/>
          <w:sz w:val="20"/>
          <w:szCs w:val="20"/>
          <w:lang w:val="en-GB"/>
        </w:rPr>
        <w:t xml:space="preserve">Standards accounted for </w:t>
      </w:r>
    </w:p>
    <w:p w14:paraId="35821F62" w14:textId="77B8454F" w:rsidR="00567EEC" w:rsidRPr="001C12D1" w:rsidRDefault="00E5441E" w:rsidP="00E5441E">
      <w:pPr>
        <w:spacing w:line="320" w:lineRule="exact"/>
        <w:ind w:right="2098"/>
        <w:rPr>
          <w:sz w:val="20"/>
          <w:szCs w:val="20"/>
          <w:lang w:val="en-GB"/>
        </w:rPr>
      </w:pPr>
      <w:r>
        <w:rPr>
          <w:sz w:val="20"/>
          <w:szCs w:val="20"/>
          <w:lang w:val="en-GB"/>
        </w:rPr>
        <w:t>The ISO/IEC 81346 standard supports the creation of schematics that anyone can read. What is an object’s function? Where will the object be placed? Questions like these are easily answered because all of these aspects are taken into account in functionally oriented schematics. The advantages for users are clear:</w:t>
      </w:r>
    </w:p>
    <w:p w14:paraId="5BFAC0E6" w14:textId="77777777" w:rsidR="00567EEC" w:rsidRPr="001C12D1" w:rsidRDefault="00567EEC" w:rsidP="00A06296">
      <w:pPr>
        <w:spacing w:line="320" w:lineRule="exact"/>
        <w:ind w:right="2098"/>
        <w:rPr>
          <w:sz w:val="20"/>
          <w:szCs w:val="20"/>
          <w:lang w:val="en-GB"/>
        </w:rPr>
      </w:pPr>
    </w:p>
    <w:p w14:paraId="6ED642BA" w14:textId="220DB600" w:rsidR="004E7313" w:rsidRPr="001C12D1" w:rsidRDefault="00E5441E" w:rsidP="00A06296">
      <w:pPr>
        <w:pStyle w:val="paragraph"/>
        <w:numPr>
          <w:ilvl w:val="0"/>
          <w:numId w:val="16"/>
        </w:numPr>
        <w:spacing w:before="0" w:beforeAutospacing="0" w:after="0" w:afterAutospacing="0" w:line="320" w:lineRule="exact"/>
        <w:ind w:left="426" w:right="2098" w:hanging="284"/>
        <w:textAlignment w:val="baseline"/>
        <w:rPr>
          <w:rFonts w:ascii="Arial" w:eastAsiaTheme="minorEastAsia" w:hAnsi="Arial" w:cs="Arial"/>
          <w:sz w:val="20"/>
          <w:szCs w:val="20"/>
          <w:lang w:val="en-GB"/>
        </w:rPr>
      </w:pPr>
      <w:r>
        <w:rPr>
          <w:rFonts w:ascii="Arial" w:eastAsiaTheme="minorEastAsia" w:hAnsi="Arial" w:cs="Arial"/>
          <w:sz w:val="20"/>
          <w:szCs w:val="20"/>
          <w:lang w:val="en-GB"/>
        </w:rPr>
        <w:t xml:space="preserve">Getting started with professional electrical engineering designs </w:t>
      </w:r>
      <w:r w:rsidR="008426CD">
        <w:rPr>
          <w:rFonts w:ascii="Arial" w:eastAsiaTheme="minorEastAsia" w:hAnsi="Arial" w:cs="Arial"/>
          <w:sz w:val="20"/>
          <w:szCs w:val="20"/>
          <w:lang w:val="en-GB"/>
        </w:rPr>
        <w:t xml:space="preserve">is </w:t>
      </w:r>
      <w:r>
        <w:rPr>
          <w:rFonts w:ascii="Arial" w:eastAsiaTheme="minorEastAsia" w:hAnsi="Arial" w:cs="Arial"/>
          <w:sz w:val="20"/>
          <w:szCs w:val="20"/>
          <w:lang w:val="en-GB"/>
        </w:rPr>
        <w:t xml:space="preserve">even faster </w:t>
      </w:r>
    </w:p>
    <w:p w14:paraId="2CCAD700" w14:textId="545A4875" w:rsidR="004E7313" w:rsidRPr="001C12D1" w:rsidRDefault="00E5441E" w:rsidP="00A06296">
      <w:pPr>
        <w:pStyle w:val="paragraph"/>
        <w:numPr>
          <w:ilvl w:val="0"/>
          <w:numId w:val="16"/>
        </w:numPr>
        <w:spacing w:before="0" w:beforeAutospacing="0" w:after="0" w:afterAutospacing="0" w:line="320" w:lineRule="exact"/>
        <w:ind w:left="426" w:right="2098" w:hanging="284"/>
        <w:textAlignment w:val="baseline"/>
        <w:rPr>
          <w:rFonts w:ascii="Arial" w:eastAsiaTheme="minorEastAsia" w:hAnsi="Arial" w:cs="Arial"/>
          <w:sz w:val="20"/>
          <w:szCs w:val="20"/>
          <w:lang w:val="en-GB"/>
        </w:rPr>
      </w:pPr>
      <w:r>
        <w:rPr>
          <w:rFonts w:ascii="Arial" w:eastAsiaTheme="minorEastAsia" w:hAnsi="Arial" w:cs="Arial"/>
          <w:sz w:val="20"/>
          <w:szCs w:val="20"/>
          <w:lang w:val="en-GB"/>
        </w:rPr>
        <w:t>C</w:t>
      </w:r>
      <w:r w:rsidR="004E7313" w:rsidRPr="001C12D1">
        <w:rPr>
          <w:rFonts w:ascii="Arial" w:eastAsiaTheme="minorEastAsia" w:hAnsi="Arial" w:cs="Arial"/>
          <w:sz w:val="20"/>
          <w:szCs w:val="20"/>
          <w:lang w:val="en-GB"/>
        </w:rPr>
        <w:t>omponent</w:t>
      </w:r>
      <w:r>
        <w:rPr>
          <w:rFonts w:ascii="Arial" w:eastAsiaTheme="minorEastAsia" w:hAnsi="Arial" w:cs="Arial"/>
          <w:sz w:val="20"/>
          <w:szCs w:val="20"/>
          <w:lang w:val="en-GB"/>
        </w:rPr>
        <w:t xml:space="preserve"> data for schematics </w:t>
      </w:r>
      <w:r w:rsidR="008426CD">
        <w:rPr>
          <w:rFonts w:ascii="Arial" w:eastAsiaTheme="minorEastAsia" w:hAnsi="Arial" w:cs="Arial"/>
          <w:sz w:val="20"/>
          <w:szCs w:val="20"/>
          <w:lang w:val="en-GB"/>
        </w:rPr>
        <w:t xml:space="preserve">is </w:t>
      </w:r>
      <w:r>
        <w:rPr>
          <w:rFonts w:ascii="Arial" w:eastAsiaTheme="minorEastAsia" w:hAnsi="Arial" w:cs="Arial"/>
          <w:sz w:val="20"/>
          <w:szCs w:val="20"/>
          <w:lang w:val="en-GB"/>
        </w:rPr>
        <w:t xml:space="preserve">taken directly from the </w:t>
      </w:r>
      <w:r w:rsidR="00567EEC" w:rsidRPr="001C12D1">
        <w:rPr>
          <w:rFonts w:ascii="Arial" w:eastAsiaTheme="minorEastAsia" w:hAnsi="Arial" w:cs="Arial"/>
          <w:sz w:val="20"/>
          <w:szCs w:val="20"/>
          <w:lang w:val="en-GB"/>
        </w:rPr>
        <w:t>Eplan</w:t>
      </w:r>
      <w:r w:rsidR="004E7313" w:rsidRPr="001C12D1">
        <w:rPr>
          <w:rFonts w:ascii="Arial" w:eastAsiaTheme="minorEastAsia" w:hAnsi="Arial" w:cs="Arial"/>
          <w:sz w:val="20"/>
          <w:szCs w:val="20"/>
          <w:lang w:val="en-GB"/>
        </w:rPr>
        <w:t xml:space="preserve"> Data Portal</w:t>
      </w:r>
      <w:r>
        <w:rPr>
          <w:rFonts w:ascii="Arial" w:eastAsiaTheme="minorEastAsia" w:hAnsi="Arial" w:cs="Arial"/>
          <w:sz w:val="20"/>
          <w:szCs w:val="20"/>
          <w:lang w:val="en-GB"/>
        </w:rPr>
        <w:t xml:space="preserve"> </w:t>
      </w:r>
    </w:p>
    <w:p w14:paraId="7CA6F788" w14:textId="1DD77A43" w:rsidR="004E7313" w:rsidRPr="001C12D1" w:rsidRDefault="004E7313" w:rsidP="00A06296">
      <w:pPr>
        <w:pStyle w:val="paragraph"/>
        <w:numPr>
          <w:ilvl w:val="0"/>
          <w:numId w:val="16"/>
        </w:numPr>
        <w:spacing w:before="0" w:beforeAutospacing="0" w:after="0" w:afterAutospacing="0" w:line="320" w:lineRule="exact"/>
        <w:ind w:left="426" w:right="2098" w:hanging="284"/>
        <w:textAlignment w:val="baseline"/>
        <w:rPr>
          <w:rFonts w:ascii="Arial" w:eastAsiaTheme="minorEastAsia" w:hAnsi="Arial" w:cs="Arial"/>
          <w:sz w:val="20"/>
          <w:szCs w:val="20"/>
          <w:lang w:val="en-GB"/>
        </w:rPr>
      </w:pPr>
      <w:r w:rsidRPr="001C12D1">
        <w:rPr>
          <w:rFonts w:ascii="Arial" w:eastAsiaTheme="minorEastAsia" w:hAnsi="Arial" w:cs="Arial"/>
          <w:sz w:val="20"/>
          <w:szCs w:val="20"/>
          <w:lang w:val="en-GB"/>
        </w:rPr>
        <w:t>Standardis</w:t>
      </w:r>
      <w:r w:rsidR="00E5441E">
        <w:rPr>
          <w:rFonts w:ascii="Arial" w:eastAsiaTheme="minorEastAsia" w:hAnsi="Arial" w:cs="Arial"/>
          <w:sz w:val="20"/>
          <w:szCs w:val="20"/>
          <w:lang w:val="en-GB"/>
        </w:rPr>
        <w:t>ed e</w:t>
      </w:r>
      <w:r w:rsidRPr="001C12D1">
        <w:rPr>
          <w:rFonts w:ascii="Arial" w:eastAsiaTheme="minorEastAsia" w:hAnsi="Arial" w:cs="Arial"/>
          <w:sz w:val="20"/>
          <w:szCs w:val="20"/>
          <w:lang w:val="en-GB"/>
        </w:rPr>
        <w:t>ngineering</w:t>
      </w:r>
      <w:r w:rsidR="00E5441E">
        <w:rPr>
          <w:rFonts w:ascii="Arial" w:eastAsiaTheme="minorEastAsia" w:hAnsi="Arial" w:cs="Arial"/>
          <w:sz w:val="20"/>
          <w:szCs w:val="20"/>
          <w:lang w:val="en-GB"/>
        </w:rPr>
        <w:t xml:space="preserve"> data, standardisation templates, application examples, industrial templates and best practices </w:t>
      </w:r>
      <w:r w:rsidR="008426CD">
        <w:rPr>
          <w:rFonts w:ascii="Arial" w:eastAsiaTheme="minorEastAsia" w:hAnsi="Arial" w:cs="Arial"/>
          <w:sz w:val="20"/>
          <w:szCs w:val="20"/>
          <w:lang w:val="en-GB"/>
        </w:rPr>
        <w:t xml:space="preserve">are available </w:t>
      </w:r>
      <w:r w:rsidR="00E5441E">
        <w:rPr>
          <w:rFonts w:ascii="Arial" w:eastAsiaTheme="minorEastAsia" w:hAnsi="Arial" w:cs="Arial"/>
          <w:sz w:val="20"/>
          <w:szCs w:val="20"/>
          <w:lang w:val="en-GB"/>
        </w:rPr>
        <w:t xml:space="preserve">with the </w:t>
      </w:r>
      <w:r w:rsidRPr="001C12D1">
        <w:rPr>
          <w:rFonts w:ascii="Arial" w:eastAsiaTheme="minorEastAsia" w:hAnsi="Arial" w:cs="Arial"/>
          <w:sz w:val="20"/>
          <w:szCs w:val="20"/>
          <w:lang w:val="en-GB"/>
        </w:rPr>
        <w:t>Eplan Engineering Standard</w:t>
      </w:r>
      <w:r w:rsidR="00E5441E">
        <w:rPr>
          <w:rFonts w:ascii="Arial" w:eastAsiaTheme="minorEastAsia" w:hAnsi="Arial" w:cs="Arial"/>
          <w:sz w:val="20"/>
          <w:szCs w:val="20"/>
          <w:lang w:val="en-GB"/>
        </w:rPr>
        <w:t xml:space="preserve"> </w:t>
      </w:r>
    </w:p>
    <w:p w14:paraId="2C732920" w14:textId="6881AA6B" w:rsidR="004E7313" w:rsidRDefault="004E7313" w:rsidP="00A06296">
      <w:pPr>
        <w:pStyle w:val="paragraph"/>
        <w:spacing w:before="0" w:beforeAutospacing="0" w:after="0" w:afterAutospacing="0"/>
        <w:ind w:left="426" w:right="2098" w:hanging="284"/>
        <w:textAlignment w:val="baseline"/>
        <w:rPr>
          <w:rFonts w:ascii="Arial" w:eastAsiaTheme="minorEastAsia" w:hAnsi="Arial" w:cs="Arial"/>
          <w:sz w:val="20"/>
          <w:szCs w:val="20"/>
          <w:lang w:val="en-GB"/>
        </w:rPr>
      </w:pPr>
    </w:p>
    <w:p w14:paraId="5C5E8F5B" w14:textId="77777777" w:rsidR="008426CD" w:rsidRDefault="008426CD" w:rsidP="00A06296">
      <w:pPr>
        <w:pStyle w:val="paragraph"/>
        <w:spacing w:before="0" w:beforeAutospacing="0" w:after="0" w:afterAutospacing="0"/>
        <w:ind w:left="426" w:right="2098" w:hanging="284"/>
        <w:textAlignment w:val="baseline"/>
        <w:rPr>
          <w:rFonts w:ascii="Arial" w:eastAsiaTheme="minorEastAsia" w:hAnsi="Arial" w:cs="Arial"/>
          <w:sz w:val="20"/>
          <w:szCs w:val="20"/>
          <w:lang w:val="en-GB"/>
        </w:rPr>
      </w:pPr>
    </w:p>
    <w:p w14:paraId="68DF5E09" w14:textId="77777777" w:rsidR="008426CD" w:rsidRPr="001C12D1" w:rsidRDefault="008426CD" w:rsidP="00A06296">
      <w:pPr>
        <w:pStyle w:val="paragraph"/>
        <w:spacing w:before="0" w:beforeAutospacing="0" w:after="0" w:afterAutospacing="0"/>
        <w:ind w:left="426" w:right="2098" w:hanging="284"/>
        <w:textAlignment w:val="baseline"/>
        <w:rPr>
          <w:rFonts w:ascii="Arial" w:eastAsiaTheme="minorEastAsia" w:hAnsi="Arial" w:cs="Arial"/>
          <w:sz w:val="20"/>
          <w:szCs w:val="20"/>
          <w:lang w:val="en-GB"/>
        </w:rPr>
      </w:pPr>
    </w:p>
    <w:p w14:paraId="4B9CBA55" w14:textId="2FAEA6A7" w:rsidR="00855244" w:rsidRPr="001C12D1" w:rsidRDefault="00855244" w:rsidP="00855244">
      <w:pPr>
        <w:pStyle w:val="paragraph"/>
        <w:spacing w:before="0" w:beforeAutospacing="0" w:after="0" w:afterAutospacing="0" w:line="320" w:lineRule="exact"/>
        <w:ind w:right="2098"/>
        <w:textAlignment w:val="baseline"/>
        <w:rPr>
          <w:rFonts w:ascii="Arial" w:eastAsiaTheme="minorEastAsia" w:hAnsi="Arial" w:cs="Arial"/>
          <w:b/>
          <w:bCs/>
          <w:sz w:val="20"/>
          <w:szCs w:val="20"/>
          <w:lang w:val="en-GB"/>
        </w:rPr>
      </w:pPr>
      <w:r w:rsidRPr="001C12D1">
        <w:rPr>
          <w:rFonts w:ascii="Arial" w:eastAsiaTheme="minorEastAsia" w:hAnsi="Arial" w:cs="Arial"/>
          <w:b/>
          <w:bCs/>
          <w:sz w:val="20"/>
          <w:szCs w:val="20"/>
          <w:lang w:val="en-GB"/>
        </w:rPr>
        <w:lastRenderedPageBreak/>
        <w:t>Ne</w:t>
      </w:r>
      <w:r w:rsidR="00E5441E">
        <w:rPr>
          <w:rFonts w:ascii="Arial" w:eastAsiaTheme="minorEastAsia" w:hAnsi="Arial" w:cs="Arial"/>
          <w:b/>
          <w:bCs/>
          <w:sz w:val="20"/>
          <w:szCs w:val="20"/>
          <w:lang w:val="en-GB"/>
        </w:rPr>
        <w:t>w</w:t>
      </w:r>
      <w:r w:rsidRPr="001C12D1">
        <w:rPr>
          <w:rFonts w:ascii="Arial" w:eastAsiaTheme="minorEastAsia" w:hAnsi="Arial" w:cs="Arial"/>
          <w:b/>
          <w:bCs/>
          <w:sz w:val="20"/>
          <w:szCs w:val="20"/>
          <w:lang w:val="en-GB"/>
        </w:rPr>
        <w:t xml:space="preserve"> eLearning</w:t>
      </w:r>
      <w:r w:rsidR="00E5441E">
        <w:rPr>
          <w:rFonts w:ascii="Arial" w:eastAsiaTheme="minorEastAsia" w:hAnsi="Arial" w:cs="Arial"/>
          <w:b/>
          <w:bCs/>
          <w:sz w:val="20"/>
          <w:szCs w:val="20"/>
          <w:lang w:val="en-GB"/>
        </w:rPr>
        <w:t xml:space="preserve"> course</w:t>
      </w:r>
      <w:r w:rsidR="00A517FA" w:rsidRPr="001C12D1">
        <w:rPr>
          <w:rFonts w:ascii="Arial" w:eastAsiaTheme="minorEastAsia" w:hAnsi="Arial" w:cs="Arial"/>
          <w:b/>
          <w:bCs/>
          <w:sz w:val="20"/>
          <w:szCs w:val="20"/>
          <w:lang w:val="en-GB"/>
        </w:rPr>
        <w:t xml:space="preserve">: </w:t>
      </w:r>
      <w:r w:rsidR="007C5D45" w:rsidRPr="001C12D1">
        <w:rPr>
          <w:rFonts w:ascii="Arial" w:eastAsiaTheme="minorEastAsia" w:hAnsi="Arial" w:cs="Arial"/>
          <w:b/>
          <w:bCs/>
          <w:sz w:val="20"/>
          <w:szCs w:val="20"/>
          <w:lang w:val="en-GB"/>
        </w:rPr>
        <w:t>“</w:t>
      </w:r>
      <w:r w:rsidR="00A517FA" w:rsidRPr="001C12D1">
        <w:rPr>
          <w:rFonts w:ascii="Arial" w:eastAsiaTheme="minorEastAsia" w:hAnsi="Arial" w:cs="Arial"/>
          <w:b/>
          <w:bCs/>
          <w:sz w:val="20"/>
          <w:szCs w:val="20"/>
          <w:lang w:val="en-GB"/>
        </w:rPr>
        <w:t>Eplan Platform 2025</w:t>
      </w:r>
      <w:r w:rsidR="00E5441E">
        <w:rPr>
          <w:rFonts w:ascii="Arial" w:eastAsiaTheme="minorEastAsia" w:hAnsi="Arial" w:cs="Arial"/>
          <w:b/>
          <w:bCs/>
          <w:sz w:val="20"/>
          <w:szCs w:val="20"/>
          <w:lang w:val="en-GB"/>
        </w:rPr>
        <w:t xml:space="preserve"> Update Training</w:t>
      </w:r>
      <w:r w:rsidR="007C5D45" w:rsidRPr="001C12D1">
        <w:rPr>
          <w:rFonts w:ascii="Arial" w:eastAsiaTheme="minorEastAsia" w:hAnsi="Arial" w:cs="Arial"/>
          <w:b/>
          <w:bCs/>
          <w:sz w:val="20"/>
          <w:szCs w:val="20"/>
          <w:lang w:val="en-GB"/>
        </w:rPr>
        <w:t>”</w:t>
      </w:r>
    </w:p>
    <w:p w14:paraId="110BCCEF" w14:textId="14E1F106" w:rsidR="00E5441E" w:rsidRDefault="00200D12" w:rsidP="00200D12">
      <w:pPr>
        <w:pStyle w:val="paragraph"/>
        <w:spacing w:before="0" w:beforeAutospacing="0" w:after="0" w:afterAutospacing="0" w:line="320" w:lineRule="exact"/>
        <w:ind w:right="2098"/>
        <w:textAlignment w:val="baseline"/>
        <w:rPr>
          <w:rFonts w:ascii="Arial" w:eastAsiaTheme="minorEastAsia" w:hAnsi="Arial" w:cs="Arial"/>
          <w:sz w:val="20"/>
          <w:szCs w:val="20"/>
          <w:lang w:val="en-GB"/>
        </w:rPr>
      </w:pPr>
      <w:r>
        <w:rPr>
          <w:rFonts w:ascii="Arial" w:eastAsiaTheme="minorEastAsia" w:hAnsi="Arial" w:cs="Arial"/>
          <w:sz w:val="20"/>
          <w:szCs w:val="20"/>
          <w:lang w:val="en-GB"/>
        </w:rPr>
        <w:t>Speaking of</w:t>
      </w:r>
      <w:r w:rsidR="00E5441E">
        <w:rPr>
          <w:rFonts w:ascii="Arial" w:eastAsiaTheme="minorEastAsia" w:hAnsi="Arial" w:cs="Arial"/>
          <w:sz w:val="20"/>
          <w:szCs w:val="20"/>
          <w:lang w:val="en-GB"/>
        </w:rPr>
        <w:t xml:space="preserve"> getting started faster: With eLearning courses </w:t>
      </w:r>
      <w:r>
        <w:rPr>
          <w:rFonts w:ascii="Arial" w:eastAsiaTheme="minorEastAsia" w:hAnsi="Arial" w:cs="Arial"/>
          <w:sz w:val="20"/>
          <w:szCs w:val="20"/>
          <w:lang w:val="en-GB"/>
        </w:rPr>
        <w:t xml:space="preserve">from Eplan, </w:t>
      </w:r>
      <w:r w:rsidR="00E5441E">
        <w:rPr>
          <w:rFonts w:ascii="Arial" w:eastAsiaTheme="minorEastAsia" w:hAnsi="Arial" w:cs="Arial"/>
          <w:sz w:val="20"/>
          <w:szCs w:val="20"/>
          <w:lang w:val="en-GB"/>
        </w:rPr>
        <w:t xml:space="preserve">the possibilities for users are nearly unlimited. Eplan </w:t>
      </w:r>
      <w:r>
        <w:rPr>
          <w:rFonts w:ascii="Arial" w:eastAsiaTheme="minorEastAsia" w:hAnsi="Arial" w:cs="Arial"/>
          <w:sz w:val="20"/>
          <w:szCs w:val="20"/>
          <w:lang w:val="en-GB"/>
        </w:rPr>
        <w:t>provides these materials around the world in up to sixteen languages. What’s special is that all the eLearning materials comply with international standards and are fully localised. The eLearning “</w:t>
      </w:r>
      <w:r w:rsidRPr="00200D12">
        <w:rPr>
          <w:rFonts w:ascii="Arial" w:eastAsiaTheme="minorEastAsia" w:hAnsi="Arial" w:cs="Arial"/>
          <w:sz w:val="20"/>
          <w:szCs w:val="20"/>
          <w:lang w:val="en-GB"/>
        </w:rPr>
        <w:t>Eplan Platform 2025 Update Training</w:t>
      </w:r>
      <w:r>
        <w:rPr>
          <w:rFonts w:ascii="Arial" w:eastAsiaTheme="minorEastAsia" w:hAnsi="Arial" w:cs="Arial"/>
          <w:sz w:val="20"/>
          <w:szCs w:val="20"/>
          <w:lang w:val="en-GB"/>
        </w:rPr>
        <w:t>” is completely new and allows users to easily find and play with new functions, receive project planning tips and thereby come to better and faster results. Customised consulting workshops on the Eplan Platform 2025 are also available upon request.</w:t>
      </w:r>
    </w:p>
    <w:p w14:paraId="41AEC123" w14:textId="77777777" w:rsidR="00200D12" w:rsidRDefault="00200D12" w:rsidP="00855244">
      <w:pPr>
        <w:pStyle w:val="paragraph"/>
        <w:spacing w:before="0" w:beforeAutospacing="0" w:after="0" w:afterAutospacing="0" w:line="320" w:lineRule="exact"/>
        <w:ind w:right="2098"/>
        <w:textAlignment w:val="baseline"/>
        <w:rPr>
          <w:rFonts w:ascii="Arial" w:eastAsiaTheme="minorEastAsia" w:hAnsi="Arial" w:cs="Arial"/>
          <w:sz w:val="20"/>
          <w:szCs w:val="20"/>
          <w:lang w:val="en-GB"/>
        </w:rPr>
      </w:pPr>
    </w:p>
    <w:p w14:paraId="0B8A0D86" w14:textId="18F3ABC1" w:rsidR="005D4236" w:rsidRPr="001C12D1" w:rsidRDefault="005D4236" w:rsidP="00855244">
      <w:pPr>
        <w:pStyle w:val="paragraph"/>
        <w:spacing w:before="0" w:beforeAutospacing="0" w:after="0" w:afterAutospacing="0" w:line="320" w:lineRule="exact"/>
        <w:ind w:right="2098"/>
        <w:textAlignment w:val="baseline"/>
        <w:rPr>
          <w:rFonts w:ascii="Arial" w:eastAsiaTheme="minorEastAsia" w:hAnsi="Arial" w:cs="Arial"/>
          <w:b/>
          <w:bCs/>
          <w:sz w:val="20"/>
          <w:szCs w:val="20"/>
          <w:lang w:val="en-GB"/>
        </w:rPr>
      </w:pPr>
      <w:r w:rsidRPr="001C12D1">
        <w:rPr>
          <w:rFonts w:ascii="Arial" w:eastAsiaTheme="minorEastAsia" w:hAnsi="Arial" w:cs="Arial"/>
          <w:b/>
          <w:bCs/>
          <w:sz w:val="20"/>
          <w:szCs w:val="20"/>
          <w:lang w:val="en-GB"/>
        </w:rPr>
        <w:t>Digital</w:t>
      </w:r>
      <w:r w:rsidR="00200D12">
        <w:rPr>
          <w:rFonts w:ascii="Arial" w:eastAsiaTheme="minorEastAsia" w:hAnsi="Arial" w:cs="Arial"/>
          <w:b/>
          <w:bCs/>
          <w:sz w:val="20"/>
          <w:szCs w:val="20"/>
          <w:lang w:val="en-GB"/>
        </w:rPr>
        <w:t xml:space="preserve"> o</w:t>
      </w:r>
      <w:r w:rsidRPr="001C12D1">
        <w:rPr>
          <w:rFonts w:ascii="Arial" w:eastAsiaTheme="minorEastAsia" w:hAnsi="Arial" w:cs="Arial"/>
          <w:b/>
          <w:bCs/>
          <w:sz w:val="20"/>
          <w:szCs w:val="20"/>
          <w:lang w:val="en-GB"/>
        </w:rPr>
        <w:t>nboarding</w:t>
      </w:r>
      <w:r w:rsidR="00A517FA" w:rsidRPr="001C12D1">
        <w:rPr>
          <w:rFonts w:ascii="Arial" w:eastAsiaTheme="minorEastAsia" w:hAnsi="Arial" w:cs="Arial"/>
          <w:b/>
          <w:bCs/>
          <w:sz w:val="20"/>
          <w:szCs w:val="20"/>
          <w:lang w:val="en-GB"/>
        </w:rPr>
        <w:t xml:space="preserve">: </w:t>
      </w:r>
      <w:r w:rsidR="006A2B83" w:rsidRPr="001C12D1">
        <w:rPr>
          <w:rFonts w:ascii="Arial" w:eastAsiaTheme="minorEastAsia" w:hAnsi="Arial" w:cs="Arial"/>
          <w:b/>
          <w:bCs/>
          <w:sz w:val="20"/>
          <w:szCs w:val="20"/>
          <w:lang w:val="en-GB"/>
        </w:rPr>
        <w:t>W</w:t>
      </w:r>
      <w:r w:rsidR="00200D12">
        <w:rPr>
          <w:rFonts w:ascii="Arial" w:eastAsiaTheme="minorEastAsia" w:hAnsi="Arial" w:cs="Arial"/>
          <w:b/>
          <w:bCs/>
          <w:sz w:val="20"/>
          <w:szCs w:val="20"/>
          <w:lang w:val="en-GB"/>
        </w:rPr>
        <w:t xml:space="preserve">elcome aboard </w:t>
      </w:r>
    </w:p>
    <w:p w14:paraId="3BCAD1BB" w14:textId="06937262" w:rsidR="00200D12" w:rsidRDefault="00200D12" w:rsidP="00855244">
      <w:pPr>
        <w:pStyle w:val="paragraph"/>
        <w:spacing w:before="0" w:beforeAutospacing="0" w:after="0" w:afterAutospacing="0" w:line="320" w:lineRule="exact"/>
        <w:ind w:right="2098"/>
        <w:textAlignment w:val="baseline"/>
        <w:rPr>
          <w:rFonts w:ascii="Arial" w:eastAsiaTheme="minorEastAsia" w:hAnsi="Arial" w:cs="Arial"/>
          <w:sz w:val="20"/>
          <w:szCs w:val="20"/>
          <w:lang w:val="en-GB"/>
        </w:rPr>
      </w:pPr>
      <w:r>
        <w:rPr>
          <w:rFonts w:ascii="Arial" w:eastAsiaTheme="minorEastAsia" w:hAnsi="Arial" w:cs="Arial"/>
          <w:sz w:val="20"/>
          <w:szCs w:val="20"/>
          <w:lang w:val="en-GB"/>
        </w:rPr>
        <w:t>To make it even easier for users to start planning with Eplan, the company has put together a variety of onboarding packages – from digital</w:t>
      </w:r>
      <w:r w:rsidR="008426CD">
        <w:rPr>
          <w:rFonts w:ascii="Arial" w:eastAsiaTheme="minorEastAsia" w:hAnsi="Arial" w:cs="Arial"/>
          <w:sz w:val="20"/>
          <w:szCs w:val="20"/>
          <w:lang w:val="en-GB"/>
        </w:rPr>
        <w:t>,</w:t>
      </w:r>
      <w:r>
        <w:rPr>
          <w:rFonts w:ascii="Arial" w:eastAsiaTheme="minorEastAsia" w:hAnsi="Arial" w:cs="Arial"/>
          <w:sz w:val="20"/>
          <w:szCs w:val="20"/>
          <w:lang w:val="en-GB"/>
        </w:rPr>
        <w:t xml:space="preserve"> independent learning/implementation to partial support or</w:t>
      </w:r>
      <w:r w:rsidR="008426CD">
        <w:rPr>
          <w:rFonts w:ascii="Arial" w:eastAsiaTheme="minorEastAsia" w:hAnsi="Arial" w:cs="Arial"/>
          <w:sz w:val="20"/>
          <w:szCs w:val="20"/>
          <w:lang w:val="en-GB"/>
        </w:rPr>
        <w:t xml:space="preserve"> even</w:t>
      </w:r>
      <w:r>
        <w:rPr>
          <w:rFonts w:ascii="Arial" w:eastAsiaTheme="minorEastAsia" w:hAnsi="Arial" w:cs="Arial"/>
          <w:sz w:val="20"/>
          <w:szCs w:val="20"/>
          <w:lang w:val="en-GB"/>
        </w:rPr>
        <w:t xml:space="preserve"> full support via Eplan Professional Services. It can include customised implementation in infrastructure, training by the Eplan Academy and consulting services. Companies are supported throughout their digital journey so that can successfully start working with the software from the very start and get the most out of it.</w:t>
      </w:r>
    </w:p>
    <w:p w14:paraId="6D255359" w14:textId="77777777" w:rsidR="00200D12" w:rsidRDefault="00200D12" w:rsidP="00855244">
      <w:pPr>
        <w:pStyle w:val="paragraph"/>
        <w:spacing w:before="0" w:beforeAutospacing="0" w:after="0" w:afterAutospacing="0" w:line="320" w:lineRule="exact"/>
        <w:ind w:right="2098"/>
        <w:textAlignment w:val="baseline"/>
        <w:rPr>
          <w:rFonts w:ascii="Arial" w:eastAsiaTheme="minorEastAsia" w:hAnsi="Arial" w:cs="Arial"/>
          <w:sz w:val="20"/>
          <w:szCs w:val="20"/>
          <w:lang w:val="en-GB"/>
        </w:rPr>
      </w:pPr>
    </w:p>
    <w:p w14:paraId="6E9425C5" w14:textId="04007639" w:rsidR="005D4236" w:rsidRDefault="00C423F3" w:rsidP="00855244">
      <w:pPr>
        <w:pStyle w:val="paragraph"/>
        <w:spacing w:before="0" w:beforeAutospacing="0" w:after="0" w:afterAutospacing="0" w:line="320" w:lineRule="exact"/>
        <w:ind w:right="2098"/>
        <w:textAlignment w:val="baseline"/>
        <w:rPr>
          <w:rFonts w:ascii="Helvetica" w:hAnsi="Helvetica"/>
          <w:color w:val="000000"/>
          <w:sz w:val="21"/>
          <w:szCs w:val="21"/>
          <w:lang w:val="en-GB"/>
        </w:rPr>
      </w:pPr>
      <w:r w:rsidRPr="001C12D1">
        <w:rPr>
          <w:rFonts w:ascii="Arial" w:eastAsiaTheme="minorEastAsia" w:hAnsi="Arial" w:cs="Arial"/>
          <w:b/>
          <w:bCs/>
          <w:sz w:val="20"/>
          <w:szCs w:val="20"/>
          <w:lang w:val="en-GB"/>
        </w:rPr>
        <w:t>M</w:t>
      </w:r>
      <w:r w:rsidR="00200D12">
        <w:rPr>
          <w:rFonts w:ascii="Arial" w:eastAsiaTheme="minorEastAsia" w:hAnsi="Arial" w:cs="Arial"/>
          <w:b/>
          <w:bCs/>
          <w:sz w:val="20"/>
          <w:szCs w:val="20"/>
          <w:lang w:val="en-GB"/>
        </w:rPr>
        <w:t>ore information, the News Project and all the eLearning materials can be found at</w:t>
      </w:r>
      <w:r w:rsidRPr="001C12D1">
        <w:rPr>
          <w:rFonts w:ascii="Arial" w:eastAsiaTheme="minorEastAsia" w:hAnsi="Arial" w:cs="Arial"/>
          <w:b/>
          <w:bCs/>
          <w:sz w:val="20"/>
          <w:szCs w:val="20"/>
          <w:lang w:val="en-GB"/>
        </w:rPr>
        <w:t>:</w:t>
      </w:r>
      <w:r w:rsidR="00200D12">
        <w:rPr>
          <w:rFonts w:ascii="Arial" w:eastAsiaTheme="minorEastAsia" w:hAnsi="Arial" w:cs="Arial"/>
          <w:b/>
          <w:bCs/>
          <w:sz w:val="20"/>
          <w:szCs w:val="20"/>
          <w:lang w:val="en-GB"/>
        </w:rPr>
        <w:t xml:space="preserve"> </w:t>
      </w:r>
      <w:hyperlink r:id="rId11" w:history="1">
        <w:r w:rsidR="005D4236" w:rsidRPr="001C12D1">
          <w:rPr>
            <w:rStyle w:val="Hyperlink"/>
            <w:rFonts w:ascii="Helvetica" w:hAnsi="Helvetica"/>
            <w:sz w:val="21"/>
            <w:szCs w:val="21"/>
            <w:lang w:val="en-GB"/>
          </w:rPr>
          <w:t>www.eplan.com</w:t>
        </w:r>
      </w:hyperlink>
      <w:r w:rsidR="005D4236" w:rsidRPr="001C12D1">
        <w:rPr>
          <w:rFonts w:ascii="Helvetica" w:hAnsi="Helvetica"/>
          <w:color w:val="000000"/>
          <w:sz w:val="21"/>
          <w:szCs w:val="21"/>
          <w:lang w:val="en-GB"/>
        </w:rPr>
        <w:t xml:space="preserve"> </w:t>
      </w:r>
    </w:p>
    <w:p w14:paraId="6FD445AC" w14:textId="77777777" w:rsidR="00D2787C" w:rsidRDefault="00D2787C" w:rsidP="00855244">
      <w:pPr>
        <w:pStyle w:val="paragraph"/>
        <w:spacing w:before="0" w:beforeAutospacing="0" w:after="0" w:afterAutospacing="0" w:line="320" w:lineRule="exact"/>
        <w:ind w:right="2098"/>
        <w:textAlignment w:val="baseline"/>
        <w:rPr>
          <w:rFonts w:ascii="Helvetica" w:hAnsi="Helvetica"/>
          <w:b/>
          <w:bCs/>
          <w:color w:val="000000"/>
          <w:sz w:val="21"/>
          <w:szCs w:val="21"/>
          <w:lang w:val="en-GB"/>
        </w:rPr>
      </w:pPr>
    </w:p>
    <w:p w14:paraId="49E15B35" w14:textId="5850CDD8" w:rsidR="00D2787C" w:rsidRDefault="00D2787C" w:rsidP="00D2787C">
      <w:pPr>
        <w:pStyle w:val="Bu-Bildanker"/>
        <w:suppressAutoHyphens/>
        <w:rPr>
          <w:sz w:val="20"/>
          <w:lang w:val="de-DE"/>
        </w:rPr>
      </w:pPr>
      <w:r w:rsidRPr="007A35C2">
        <w:rPr>
          <w:sz w:val="20"/>
          <w:lang w:val="de-DE"/>
        </w:rPr>
        <w:t>(</w:t>
      </w:r>
      <w:r>
        <w:rPr>
          <w:sz w:val="20"/>
          <w:lang w:val="de-DE"/>
        </w:rPr>
        <w:t xml:space="preserve">5.563 </w:t>
      </w:r>
      <w:proofErr w:type="spellStart"/>
      <w:r>
        <w:rPr>
          <w:sz w:val="20"/>
          <w:lang w:val="de-DE"/>
        </w:rPr>
        <w:t>characters</w:t>
      </w:r>
      <w:proofErr w:type="spellEnd"/>
      <w:r w:rsidRPr="007A35C2">
        <w:rPr>
          <w:sz w:val="20"/>
          <w:lang w:val="de-DE"/>
        </w:rPr>
        <w:t>)</w:t>
      </w:r>
    </w:p>
    <w:p w14:paraId="3776211E" w14:textId="77777777" w:rsidR="00D2787C" w:rsidRPr="001C12D1" w:rsidRDefault="00D2787C" w:rsidP="00855244">
      <w:pPr>
        <w:pStyle w:val="paragraph"/>
        <w:spacing w:before="0" w:beforeAutospacing="0" w:after="0" w:afterAutospacing="0" w:line="320" w:lineRule="exact"/>
        <w:ind w:right="2098"/>
        <w:textAlignment w:val="baseline"/>
        <w:rPr>
          <w:rFonts w:ascii="Arial" w:eastAsiaTheme="minorEastAsia" w:hAnsi="Arial" w:cs="Arial"/>
          <w:b/>
          <w:bCs/>
          <w:sz w:val="20"/>
          <w:szCs w:val="20"/>
          <w:lang w:val="en-GB"/>
        </w:rPr>
      </w:pPr>
    </w:p>
    <w:tbl>
      <w:tblPr>
        <w:tblW w:w="7653" w:type="dxa"/>
        <w:tblInd w:w="-28" w:type="dxa"/>
        <w:tblCellMar>
          <w:left w:w="0" w:type="dxa"/>
          <w:right w:w="28" w:type="dxa"/>
        </w:tblCellMar>
        <w:tblLook w:val="04A0" w:firstRow="1" w:lastRow="0" w:firstColumn="1" w:lastColumn="0" w:noHBand="0" w:noVBand="1"/>
      </w:tblPr>
      <w:tblGrid>
        <w:gridCol w:w="3685"/>
        <w:gridCol w:w="283"/>
        <w:gridCol w:w="3685"/>
      </w:tblGrid>
      <w:tr w:rsidR="00D2787C" w:rsidRPr="00D2787C" w14:paraId="74F074A6" w14:textId="77777777" w:rsidTr="00287630">
        <w:trPr>
          <w:trHeight w:hRule="exact" w:val="2494"/>
        </w:trPr>
        <w:tc>
          <w:tcPr>
            <w:tcW w:w="3685" w:type="dxa"/>
            <w:tcMar>
              <w:left w:w="0" w:type="dxa"/>
              <w:right w:w="0" w:type="dxa"/>
            </w:tcMar>
            <w:vAlign w:val="bottom"/>
          </w:tcPr>
          <w:p w14:paraId="0B88158E" w14:textId="77777777" w:rsidR="00D2787C" w:rsidRPr="007633E1" w:rsidRDefault="00D2787C" w:rsidP="00287630">
            <w:pPr>
              <w:pStyle w:val="Bu-Bildanker"/>
            </w:pPr>
            <w:r>
              <w:rPr>
                <w:noProof/>
                <w:lang w:val="de-DE"/>
              </w:rPr>
              <w:drawing>
                <wp:anchor distT="0" distB="0" distL="114300" distR="114300" simplePos="0" relativeHeight="251663362" behindDoc="0" locked="0" layoutInCell="1" allowOverlap="1" wp14:anchorId="5A97BB2D" wp14:editId="0FFC5F33">
                  <wp:simplePos x="0" y="0"/>
                  <wp:positionH relativeFrom="column">
                    <wp:posOffset>12065</wp:posOffset>
                  </wp:positionH>
                  <wp:positionV relativeFrom="page">
                    <wp:posOffset>457200</wp:posOffset>
                  </wp:positionV>
                  <wp:extent cx="2237105" cy="1102360"/>
                  <wp:effectExtent l="0" t="0" r="0" b="2540"/>
                  <wp:wrapThrough wrapText="bothSides">
                    <wp:wrapPolygon edited="0">
                      <wp:start x="0" y="0"/>
                      <wp:lineTo x="0" y="21276"/>
                      <wp:lineTo x="21336" y="21276"/>
                      <wp:lineTo x="21336" y="0"/>
                      <wp:lineTo x="0" y="0"/>
                    </wp:wrapPolygon>
                  </wp:wrapThrough>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2"/>
                          <a:stretch>
                            <a:fillRect/>
                          </a:stretch>
                        </pic:blipFill>
                        <pic:spPr>
                          <a:xfrm>
                            <a:off x="0" y="0"/>
                            <a:ext cx="2237105" cy="1102360"/>
                          </a:xfrm>
                          <a:prstGeom prst="rect">
                            <a:avLst/>
                          </a:prstGeom>
                        </pic:spPr>
                      </pic:pic>
                    </a:graphicData>
                  </a:graphic>
                  <wp14:sizeRelH relativeFrom="margin">
                    <wp14:pctWidth>0</wp14:pctWidth>
                  </wp14:sizeRelH>
                  <wp14:sizeRelV relativeFrom="margin">
                    <wp14:pctHeight>0</wp14:pctHeight>
                  </wp14:sizeRelV>
                </wp:anchor>
              </w:drawing>
            </w:r>
          </w:p>
        </w:tc>
        <w:tc>
          <w:tcPr>
            <w:tcW w:w="283" w:type="dxa"/>
            <w:tcMar>
              <w:left w:w="0" w:type="dxa"/>
              <w:right w:w="0" w:type="dxa"/>
            </w:tcMar>
            <w:vAlign w:val="bottom"/>
          </w:tcPr>
          <w:p w14:paraId="7EAF9889" w14:textId="27822CEE" w:rsidR="00D2787C" w:rsidRDefault="00D2787C" w:rsidP="00287630">
            <w:pPr>
              <w:pStyle w:val="Bu-Bildanker"/>
            </w:pPr>
          </w:p>
        </w:tc>
        <w:tc>
          <w:tcPr>
            <w:tcW w:w="3685" w:type="dxa"/>
            <w:tcMar>
              <w:left w:w="0" w:type="dxa"/>
              <w:right w:w="0" w:type="dxa"/>
            </w:tcMar>
          </w:tcPr>
          <w:p w14:paraId="317BC990" w14:textId="48026E51" w:rsidR="00D2787C" w:rsidRPr="007633E1" w:rsidRDefault="00D2787C" w:rsidP="00287630">
            <w:pPr>
              <w:pStyle w:val="Bu-Bildanker"/>
            </w:pPr>
            <w:r>
              <w:rPr>
                <w:noProof/>
                <w:lang w:val="de-DE"/>
              </w:rPr>
              <w:drawing>
                <wp:anchor distT="0" distB="0" distL="0" distR="0" simplePos="0" relativeHeight="251662338" behindDoc="0" locked="0" layoutInCell="1" allowOverlap="1" wp14:anchorId="058B6742" wp14:editId="30C888F4">
                  <wp:simplePos x="0" y="0"/>
                  <wp:positionH relativeFrom="column">
                    <wp:posOffset>43815</wp:posOffset>
                  </wp:positionH>
                  <wp:positionV relativeFrom="page">
                    <wp:posOffset>509905</wp:posOffset>
                  </wp:positionV>
                  <wp:extent cx="2293620" cy="1128395"/>
                  <wp:effectExtent l="0" t="0" r="0" b="0"/>
                  <wp:wrapThrough wrapText="bothSides">
                    <wp:wrapPolygon edited="0">
                      <wp:start x="0" y="0"/>
                      <wp:lineTo x="0" y="21150"/>
                      <wp:lineTo x="21349" y="21150"/>
                      <wp:lineTo x="21349" y="0"/>
                      <wp:lineTo x="0" y="0"/>
                    </wp:wrapPolygon>
                  </wp:wrapThrough>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3"/>
                          <a:stretch>
                            <a:fillRect/>
                          </a:stretch>
                        </pic:blipFill>
                        <pic:spPr>
                          <a:xfrm>
                            <a:off x="0" y="0"/>
                            <a:ext cx="2293620" cy="1128395"/>
                          </a:xfrm>
                          <a:prstGeom prst="rect">
                            <a:avLst/>
                          </a:prstGeom>
                        </pic:spPr>
                      </pic:pic>
                    </a:graphicData>
                  </a:graphic>
                  <wp14:sizeRelH relativeFrom="margin">
                    <wp14:pctWidth>0</wp14:pctWidth>
                  </wp14:sizeRelH>
                  <wp14:sizeRelV relativeFrom="margin">
                    <wp14:pctHeight>0</wp14:pctHeight>
                  </wp14:sizeRelV>
                </wp:anchor>
              </w:drawing>
            </w:r>
          </w:p>
        </w:tc>
      </w:tr>
      <w:tr w:rsidR="00D2787C" w:rsidRPr="003E2DBD" w14:paraId="63915C88" w14:textId="77777777" w:rsidTr="00287630">
        <w:trPr>
          <w:trHeight w:val="897"/>
        </w:trPr>
        <w:tc>
          <w:tcPr>
            <w:tcW w:w="3685" w:type="dxa"/>
            <w:tcMar>
              <w:left w:w="0" w:type="dxa"/>
              <w:right w:w="0" w:type="dxa"/>
            </w:tcMar>
          </w:tcPr>
          <w:p w14:paraId="47B7EE41" w14:textId="5E24A287" w:rsidR="00D2787C" w:rsidRPr="00D2787C" w:rsidRDefault="00D2787C" w:rsidP="00287630">
            <w:pPr>
              <w:pStyle w:val="BU-Head"/>
              <w:rPr>
                <w:lang w:val="en-US"/>
              </w:rPr>
            </w:pPr>
            <w:r w:rsidRPr="00D2787C">
              <w:rPr>
                <w:lang w:val="en-US"/>
              </w:rPr>
              <w:t xml:space="preserve">eLearning </w:t>
            </w:r>
            <w:proofErr w:type="spellStart"/>
            <w:r w:rsidRPr="00D2787C">
              <w:rPr>
                <w:lang w:val="en-US"/>
              </w:rPr>
              <w:t>Eplan</w:t>
            </w:r>
            <w:proofErr w:type="spellEnd"/>
            <w:r w:rsidRPr="00D2787C">
              <w:rPr>
                <w:lang w:val="en-US"/>
              </w:rPr>
              <w:t xml:space="preserve"> Platform 2025 EN</w:t>
            </w:r>
          </w:p>
          <w:p w14:paraId="763C0774" w14:textId="2BD85BBF" w:rsidR="00D2787C" w:rsidRPr="00D2787C" w:rsidRDefault="00D2787C" w:rsidP="00D2787C">
            <w:pPr>
              <w:pStyle w:val="BU"/>
              <w:rPr>
                <w:spacing w:val="-5"/>
                <w:lang w:val="en-US"/>
              </w:rPr>
            </w:pPr>
            <w:r w:rsidRPr="00D2787C">
              <w:rPr>
                <w:lang w:val="en-US"/>
              </w:rPr>
              <w:t>With the eLearning “</w:t>
            </w:r>
            <w:proofErr w:type="spellStart"/>
            <w:r w:rsidRPr="00D2787C">
              <w:rPr>
                <w:lang w:val="en-US"/>
              </w:rPr>
              <w:t>Eplan</w:t>
            </w:r>
            <w:proofErr w:type="spellEnd"/>
            <w:r w:rsidRPr="00D2787C">
              <w:rPr>
                <w:lang w:val="en-US"/>
              </w:rPr>
              <w:t xml:space="preserve"> Platform 2025 Update Training,” users can easily discover new functions and get tips on project planning, which can help them achieve better results even faster.</w:t>
            </w:r>
          </w:p>
        </w:tc>
        <w:tc>
          <w:tcPr>
            <w:tcW w:w="283" w:type="dxa"/>
            <w:tcMar>
              <w:left w:w="0" w:type="dxa"/>
              <w:right w:w="0" w:type="dxa"/>
            </w:tcMar>
          </w:tcPr>
          <w:p w14:paraId="77F6F728" w14:textId="77777777" w:rsidR="00D2787C" w:rsidRPr="00D2787C" w:rsidRDefault="00D2787C" w:rsidP="00287630">
            <w:pPr>
              <w:pStyle w:val="Copytext"/>
              <w:rPr>
                <w:lang w:val="en-US"/>
              </w:rPr>
            </w:pPr>
          </w:p>
        </w:tc>
        <w:tc>
          <w:tcPr>
            <w:tcW w:w="3685" w:type="dxa"/>
            <w:tcMar>
              <w:left w:w="0" w:type="dxa"/>
              <w:right w:w="0" w:type="dxa"/>
            </w:tcMar>
          </w:tcPr>
          <w:p w14:paraId="5874A9D9" w14:textId="209254DB" w:rsidR="00D2787C" w:rsidRPr="00D2787C" w:rsidRDefault="00D2787C" w:rsidP="00287630">
            <w:pPr>
              <w:pStyle w:val="BU-Head"/>
              <w:rPr>
                <w:bCs w:val="0"/>
                <w:lang w:val="en-US"/>
              </w:rPr>
            </w:pPr>
            <w:r w:rsidRPr="00D2787C">
              <w:rPr>
                <w:bCs w:val="0"/>
                <w:lang w:val="en-US"/>
              </w:rPr>
              <w:t>Engineering Templates</w:t>
            </w:r>
          </w:p>
          <w:p w14:paraId="0EA4CE77" w14:textId="50BA3D10" w:rsidR="00D2787C" w:rsidRPr="00D2787C" w:rsidRDefault="00D2787C" w:rsidP="00287630">
            <w:pPr>
              <w:pStyle w:val="BU"/>
              <w:rPr>
                <w:lang w:val="en-US"/>
              </w:rPr>
            </w:pPr>
            <w:r w:rsidRPr="00D2787C">
              <w:rPr>
                <w:lang w:val="en-US"/>
              </w:rPr>
              <w:t xml:space="preserve">The data packages </w:t>
            </w:r>
            <w:proofErr w:type="spellStart"/>
            <w:r w:rsidRPr="00D2787C">
              <w:rPr>
                <w:lang w:val="en-US"/>
              </w:rPr>
              <w:t>Eplan</w:t>
            </w:r>
            <w:proofErr w:type="spellEnd"/>
            <w:r w:rsidRPr="00D2787C">
              <w:rPr>
                <w:lang w:val="en-US"/>
              </w:rPr>
              <w:t xml:space="preserve"> offers users contain </w:t>
            </w:r>
            <w:proofErr w:type="spellStart"/>
            <w:r w:rsidRPr="00D2787C">
              <w:rPr>
                <w:lang w:val="en-US"/>
              </w:rPr>
              <w:t>standardisation</w:t>
            </w:r>
            <w:proofErr w:type="spellEnd"/>
            <w:r w:rsidRPr="00D2787C">
              <w:rPr>
                <w:lang w:val="en-US"/>
              </w:rPr>
              <w:t xml:space="preserve"> templates, industrial templates and application examples – all based on the </w:t>
            </w:r>
            <w:proofErr w:type="spellStart"/>
            <w:r w:rsidRPr="00D2787C">
              <w:rPr>
                <w:lang w:val="en-US"/>
              </w:rPr>
              <w:t>Eplan</w:t>
            </w:r>
            <w:proofErr w:type="spellEnd"/>
            <w:r w:rsidRPr="00D2787C">
              <w:rPr>
                <w:lang w:val="en-US"/>
              </w:rPr>
              <w:t xml:space="preserve"> Engineering Standard (EES).</w:t>
            </w:r>
          </w:p>
        </w:tc>
      </w:tr>
      <w:tr w:rsidR="00D2787C" w:rsidRPr="003E2DBD" w14:paraId="5893D0E8" w14:textId="77777777" w:rsidTr="0099285B">
        <w:trPr>
          <w:trHeight w:hRule="exact" w:val="2494"/>
        </w:trPr>
        <w:tc>
          <w:tcPr>
            <w:tcW w:w="3685" w:type="dxa"/>
            <w:tcMar>
              <w:left w:w="0" w:type="dxa"/>
              <w:right w:w="0" w:type="dxa"/>
            </w:tcMar>
            <w:vAlign w:val="bottom"/>
          </w:tcPr>
          <w:p w14:paraId="2CA6CDE3" w14:textId="5B1B54CE" w:rsidR="00D2787C" w:rsidRPr="00D2787C" w:rsidRDefault="00D2787C" w:rsidP="00D2787C">
            <w:pPr>
              <w:pStyle w:val="Bu-Bildanker"/>
              <w:suppressAutoHyphens/>
              <w:rPr>
                <w:sz w:val="20"/>
              </w:rPr>
            </w:pPr>
            <w:r>
              <w:rPr>
                <w:noProof/>
                <w:lang w:val="de-DE"/>
              </w:rPr>
              <w:lastRenderedPageBreak/>
              <w:drawing>
                <wp:anchor distT="0" distB="0" distL="114300" distR="114300" simplePos="0" relativeHeight="251665410" behindDoc="0" locked="0" layoutInCell="1" allowOverlap="1" wp14:anchorId="429150FB" wp14:editId="28721A3C">
                  <wp:simplePos x="0" y="0"/>
                  <wp:positionH relativeFrom="column">
                    <wp:posOffset>40640</wp:posOffset>
                  </wp:positionH>
                  <wp:positionV relativeFrom="page">
                    <wp:posOffset>457835</wp:posOffset>
                  </wp:positionV>
                  <wp:extent cx="2133600" cy="1144270"/>
                  <wp:effectExtent l="0" t="0" r="0" b="0"/>
                  <wp:wrapThrough wrapText="bothSides">
                    <wp:wrapPolygon edited="0">
                      <wp:start x="0" y="0"/>
                      <wp:lineTo x="0" y="21216"/>
                      <wp:lineTo x="21407" y="21216"/>
                      <wp:lineTo x="21407" y="0"/>
                      <wp:lineTo x="0" y="0"/>
                    </wp:wrapPolygon>
                  </wp:wrapThrough>
                  <wp:docPr id="1985099716" name="Grafik 1985099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5099716" name="Grafik 1985099716"/>
                          <pic:cNvPicPr/>
                        </pic:nvPicPr>
                        <pic:blipFill>
                          <a:blip r:embed="rId14"/>
                          <a:stretch>
                            <a:fillRect/>
                          </a:stretch>
                        </pic:blipFill>
                        <pic:spPr>
                          <a:xfrm>
                            <a:off x="0" y="0"/>
                            <a:ext cx="2133600" cy="1144270"/>
                          </a:xfrm>
                          <a:prstGeom prst="rect">
                            <a:avLst/>
                          </a:prstGeom>
                        </pic:spPr>
                      </pic:pic>
                    </a:graphicData>
                  </a:graphic>
                  <wp14:sizeRelH relativeFrom="margin">
                    <wp14:pctWidth>0</wp14:pctWidth>
                  </wp14:sizeRelH>
                  <wp14:sizeRelV relativeFrom="margin">
                    <wp14:pctHeight>0</wp14:pctHeight>
                  </wp14:sizeRelV>
                </wp:anchor>
              </w:drawing>
            </w:r>
          </w:p>
        </w:tc>
        <w:tc>
          <w:tcPr>
            <w:tcW w:w="283" w:type="dxa"/>
            <w:tcMar>
              <w:left w:w="0" w:type="dxa"/>
              <w:right w:w="0" w:type="dxa"/>
            </w:tcMar>
            <w:vAlign w:val="bottom"/>
          </w:tcPr>
          <w:p w14:paraId="163549BF" w14:textId="02EC21FD" w:rsidR="00D2787C" w:rsidRPr="00D2787C" w:rsidRDefault="00D2787C" w:rsidP="00D2787C">
            <w:pPr>
              <w:pStyle w:val="Bu-Bildanker"/>
              <w:suppressAutoHyphens/>
              <w:rPr>
                <w:sz w:val="20"/>
              </w:rPr>
            </w:pPr>
          </w:p>
        </w:tc>
        <w:tc>
          <w:tcPr>
            <w:tcW w:w="3685" w:type="dxa"/>
            <w:tcMar>
              <w:left w:w="0" w:type="dxa"/>
              <w:right w:w="0" w:type="dxa"/>
            </w:tcMar>
            <w:vAlign w:val="bottom"/>
          </w:tcPr>
          <w:p w14:paraId="155AD46B" w14:textId="2C102870" w:rsidR="00D2787C" w:rsidRPr="00D2787C" w:rsidRDefault="00D2787C" w:rsidP="00D2787C">
            <w:pPr>
              <w:pStyle w:val="Bu-Bildanker"/>
              <w:suppressAutoHyphens/>
              <w:rPr>
                <w:sz w:val="20"/>
              </w:rPr>
            </w:pPr>
          </w:p>
        </w:tc>
      </w:tr>
      <w:tr w:rsidR="00D2787C" w:rsidRPr="008008A6" w14:paraId="68B76BA0" w14:textId="77777777" w:rsidTr="00287630">
        <w:trPr>
          <w:trHeight w:val="80"/>
        </w:trPr>
        <w:tc>
          <w:tcPr>
            <w:tcW w:w="3685" w:type="dxa"/>
            <w:tcMar>
              <w:left w:w="0" w:type="dxa"/>
              <w:right w:w="0" w:type="dxa"/>
            </w:tcMar>
          </w:tcPr>
          <w:p w14:paraId="60D69887" w14:textId="4D3FF10D" w:rsidR="00D2787C" w:rsidRPr="00D2787C" w:rsidRDefault="00D2787C" w:rsidP="00287630">
            <w:pPr>
              <w:pStyle w:val="BU-Head"/>
              <w:rPr>
                <w:lang w:val="en-US"/>
              </w:rPr>
            </w:pPr>
            <w:r w:rsidRPr="00D2787C">
              <w:rPr>
                <w:lang w:val="en-US"/>
              </w:rPr>
              <w:t>News Project</w:t>
            </w:r>
          </w:p>
          <w:p w14:paraId="23A652A7" w14:textId="1623D259" w:rsidR="00D2787C" w:rsidRPr="00D2787C" w:rsidRDefault="00D2787C" w:rsidP="00287630">
            <w:pPr>
              <w:pStyle w:val="BU"/>
              <w:rPr>
                <w:spacing w:val="-5"/>
                <w:lang w:val="en-US"/>
              </w:rPr>
            </w:pPr>
            <w:r w:rsidRPr="00D2787C">
              <w:rPr>
                <w:lang w:val="en-US"/>
              </w:rPr>
              <w:t xml:space="preserve">A new feature is the News Project for the </w:t>
            </w:r>
            <w:proofErr w:type="spellStart"/>
            <w:r w:rsidRPr="00D2787C">
              <w:rPr>
                <w:lang w:val="en-US"/>
              </w:rPr>
              <w:t>Eplan</w:t>
            </w:r>
            <w:proofErr w:type="spellEnd"/>
            <w:r w:rsidRPr="00D2787C">
              <w:rPr>
                <w:lang w:val="en-US"/>
              </w:rPr>
              <w:t xml:space="preserve"> Platform 2025: the data package includes detailed information about the update and enables users to test the new functions directly in the software.</w:t>
            </w:r>
          </w:p>
        </w:tc>
        <w:tc>
          <w:tcPr>
            <w:tcW w:w="283" w:type="dxa"/>
            <w:tcMar>
              <w:left w:w="0" w:type="dxa"/>
              <w:right w:w="0" w:type="dxa"/>
            </w:tcMar>
          </w:tcPr>
          <w:p w14:paraId="3EBDA1D1" w14:textId="77777777" w:rsidR="00D2787C" w:rsidRPr="00D2787C" w:rsidRDefault="00D2787C" w:rsidP="00287630">
            <w:pPr>
              <w:pStyle w:val="Copytext"/>
              <w:rPr>
                <w:lang w:val="en-US"/>
              </w:rPr>
            </w:pPr>
          </w:p>
        </w:tc>
        <w:tc>
          <w:tcPr>
            <w:tcW w:w="3685" w:type="dxa"/>
            <w:tcMar>
              <w:left w:w="0" w:type="dxa"/>
              <w:right w:w="0" w:type="dxa"/>
            </w:tcMar>
          </w:tcPr>
          <w:p w14:paraId="0BF59DE7" w14:textId="77777777" w:rsidR="00D2787C" w:rsidRPr="005F76BD" w:rsidRDefault="00D2787C" w:rsidP="00287630">
            <w:pPr>
              <w:pStyle w:val="BU"/>
            </w:pPr>
            <w:r>
              <w:t>.</w:t>
            </w:r>
          </w:p>
        </w:tc>
      </w:tr>
      <w:tr w:rsidR="00D2787C" w:rsidRPr="001C12D1" w14:paraId="79B00312" w14:textId="77777777" w:rsidTr="00080930">
        <w:tc>
          <w:tcPr>
            <w:tcW w:w="3685" w:type="dxa"/>
            <w:tcMar>
              <w:left w:w="0" w:type="dxa"/>
              <w:right w:w="0" w:type="dxa"/>
            </w:tcMar>
          </w:tcPr>
          <w:p w14:paraId="6908B196" w14:textId="59107A0F" w:rsidR="00D348AA" w:rsidRPr="001C12D1" w:rsidRDefault="00D348AA" w:rsidP="004D3ECB">
            <w:pPr>
              <w:pStyle w:val="BU-Head"/>
              <w:suppressAutoHyphens/>
              <w:ind w:left="0"/>
              <w:rPr>
                <w:spacing w:val="-5"/>
                <w:lang w:val="en-GB"/>
              </w:rPr>
            </w:pPr>
          </w:p>
        </w:tc>
        <w:tc>
          <w:tcPr>
            <w:tcW w:w="283" w:type="dxa"/>
            <w:tcMar>
              <w:left w:w="0" w:type="dxa"/>
              <w:right w:w="0" w:type="dxa"/>
            </w:tcMar>
          </w:tcPr>
          <w:p w14:paraId="0D91C227" w14:textId="77777777" w:rsidR="00C933FC" w:rsidRPr="001C12D1" w:rsidRDefault="00C933FC" w:rsidP="00937D01">
            <w:pPr>
              <w:pStyle w:val="Copytext"/>
              <w:suppressAutoHyphens/>
              <w:rPr>
                <w:lang w:val="en-GB"/>
              </w:rPr>
            </w:pPr>
          </w:p>
        </w:tc>
        <w:tc>
          <w:tcPr>
            <w:tcW w:w="3685" w:type="dxa"/>
            <w:tcMar>
              <w:left w:w="0" w:type="dxa"/>
              <w:right w:w="0" w:type="dxa"/>
            </w:tcMar>
          </w:tcPr>
          <w:p w14:paraId="6DBDBC71" w14:textId="37E09D75" w:rsidR="00E15597" w:rsidRPr="001C12D1" w:rsidRDefault="001A1769" w:rsidP="00937D01">
            <w:pPr>
              <w:pStyle w:val="BU-Head"/>
              <w:suppressAutoHyphens/>
              <w:ind w:left="592"/>
              <w:rPr>
                <w:b w:val="0"/>
                <w:lang w:val="en-GB"/>
              </w:rPr>
            </w:pPr>
            <w:r w:rsidRPr="001C12D1">
              <w:rPr>
                <w:b w:val="0"/>
                <w:lang w:val="en-GB"/>
              </w:rPr>
              <w:t xml:space="preserve">, </w:t>
            </w:r>
          </w:p>
          <w:p w14:paraId="2A3F7758" w14:textId="77777777" w:rsidR="00E15597" w:rsidRPr="001C12D1" w:rsidRDefault="00E15597" w:rsidP="00937D01">
            <w:pPr>
              <w:suppressAutoHyphens/>
              <w:rPr>
                <w:bCs/>
                <w:color w:val="000000" w:themeColor="text1"/>
                <w:sz w:val="16"/>
                <w:szCs w:val="20"/>
                <w:lang w:val="en-GB"/>
              </w:rPr>
            </w:pPr>
          </w:p>
          <w:p w14:paraId="352C25B9" w14:textId="5081C59A" w:rsidR="00C933FC" w:rsidRPr="001C12D1" w:rsidRDefault="00C933FC" w:rsidP="00937D01">
            <w:pPr>
              <w:suppressAutoHyphens/>
              <w:rPr>
                <w:bCs/>
                <w:color w:val="000000" w:themeColor="text1"/>
                <w:sz w:val="16"/>
                <w:szCs w:val="20"/>
                <w:lang w:val="en-GB"/>
              </w:rPr>
            </w:pPr>
          </w:p>
        </w:tc>
      </w:tr>
    </w:tbl>
    <w:p w14:paraId="3ED1BBDA" w14:textId="77777777" w:rsidR="001A1769" w:rsidRPr="001C12D1" w:rsidRDefault="001A1769" w:rsidP="00937D01">
      <w:pPr>
        <w:pStyle w:val="BU"/>
        <w:suppressAutoHyphens/>
        <w:rPr>
          <w:lang w:val="en-GB"/>
        </w:rPr>
      </w:pPr>
    </w:p>
    <w:p w14:paraId="6363B6E1" w14:textId="77777777" w:rsidR="00D2787C" w:rsidRPr="00E4190E" w:rsidRDefault="00D2787C" w:rsidP="00D2787C">
      <w:pPr>
        <w:pStyle w:val="BU"/>
        <w:ind w:left="0"/>
        <w:rPr>
          <w:lang w:val="en-GB"/>
        </w:rPr>
      </w:pPr>
      <w:r w:rsidRPr="00E4190E">
        <w:rPr>
          <w:lang w:val="en-GB"/>
        </w:rPr>
        <w:t xml:space="preserve">May be reproduced free of charge. Please name </w:t>
      </w:r>
      <w:proofErr w:type="spellStart"/>
      <w:r w:rsidRPr="00E4190E">
        <w:rPr>
          <w:lang w:val="en-GB"/>
        </w:rPr>
        <w:t>Eplan</w:t>
      </w:r>
      <w:proofErr w:type="spellEnd"/>
      <w:r w:rsidRPr="00E4190E">
        <w:rPr>
          <w:lang w:val="en-GB"/>
        </w:rPr>
        <w:t xml:space="preserve"> GmbH &amp; Co. KG as the source.</w:t>
      </w:r>
    </w:p>
    <w:p w14:paraId="7802F548" w14:textId="77777777" w:rsidR="00E15597" w:rsidRPr="001C12D1" w:rsidRDefault="00E15597" w:rsidP="00937D01">
      <w:pPr>
        <w:pStyle w:val="BU"/>
        <w:suppressAutoHyphens/>
        <w:rPr>
          <w:lang w:val="en-GB"/>
        </w:rPr>
      </w:pPr>
    </w:p>
    <w:p w14:paraId="2FEB4ECA" w14:textId="77777777" w:rsidR="00E15597" w:rsidRPr="001C12D1" w:rsidRDefault="00E15597" w:rsidP="00937D01">
      <w:pPr>
        <w:pStyle w:val="BU"/>
        <w:suppressAutoHyphens/>
        <w:rPr>
          <w:lang w:val="en-GB"/>
        </w:rPr>
      </w:pPr>
    </w:p>
    <w:p w14:paraId="2B295BF4" w14:textId="77777777" w:rsidR="00D2787C" w:rsidRPr="007F6330" w:rsidRDefault="00D2787C" w:rsidP="00D2787C">
      <w:pPr>
        <w:pStyle w:val="Unternehmensportrait-H1"/>
        <w:suppressAutoHyphens/>
        <w:rPr>
          <w:lang w:val="en-US"/>
        </w:rPr>
      </w:pPr>
      <w:bookmarkStart w:id="1" w:name="_Hlk180573745"/>
      <w:proofErr w:type="spellStart"/>
      <w:r w:rsidRPr="007F6330">
        <w:rPr>
          <w:lang w:val="en-US"/>
        </w:rPr>
        <w:t>Eplan</w:t>
      </w:r>
      <w:proofErr w:type="spellEnd"/>
    </w:p>
    <w:p w14:paraId="6CB9591C" w14:textId="77777777" w:rsidR="00D2787C" w:rsidRPr="007F6330" w:rsidRDefault="00D2787C" w:rsidP="00D2787C">
      <w:pPr>
        <w:pStyle w:val="Unternehmensportrait-Linie"/>
        <w:suppressAutoHyphens/>
        <w:rPr>
          <w:lang w:val="en-US"/>
        </w:rPr>
      </w:pPr>
    </w:p>
    <w:p w14:paraId="1D9C6D3A" w14:textId="77777777" w:rsidR="00D2787C" w:rsidRPr="007F6330" w:rsidRDefault="00D2787C" w:rsidP="00D2787C">
      <w:pPr>
        <w:pStyle w:val="Unternehmensportrait"/>
        <w:suppressAutoHyphens/>
        <w:jc w:val="left"/>
        <w:rPr>
          <w:spacing w:val="-2"/>
          <w:lang w:val="en-US"/>
        </w:rPr>
      </w:pPr>
    </w:p>
    <w:p w14:paraId="15170CD6" w14:textId="77777777" w:rsidR="00D2787C" w:rsidRPr="00910170" w:rsidRDefault="00D2787C" w:rsidP="00D2787C">
      <w:pPr>
        <w:pStyle w:val="PIAbspann"/>
        <w:spacing w:line="200" w:lineRule="exact"/>
        <w:ind w:right="2098"/>
        <w:rPr>
          <w:rFonts w:eastAsiaTheme="minorEastAsia"/>
          <w:bCs/>
          <w:color w:val="000000" w:themeColor="text1"/>
          <w:spacing w:val="-2"/>
          <w:sz w:val="16"/>
          <w:szCs w:val="20"/>
          <w:lang w:val="en-US"/>
        </w:rPr>
      </w:pPr>
      <w:proofErr w:type="spellStart"/>
      <w:r w:rsidRPr="00910170">
        <w:rPr>
          <w:rFonts w:eastAsiaTheme="minorEastAsia"/>
          <w:bCs/>
          <w:color w:val="000000" w:themeColor="text1"/>
          <w:spacing w:val="-2"/>
          <w:sz w:val="16"/>
          <w:szCs w:val="20"/>
          <w:lang w:val="en-US"/>
        </w:rPr>
        <w:t>Eplan</w:t>
      </w:r>
      <w:proofErr w:type="spellEnd"/>
      <w:r w:rsidRPr="00910170">
        <w:rPr>
          <w:rFonts w:eastAsiaTheme="minorEastAsia"/>
          <w:bCs/>
          <w:color w:val="000000" w:themeColor="text1"/>
          <w:spacing w:val="-2"/>
          <w:sz w:val="16"/>
          <w:szCs w:val="20"/>
          <w:lang w:val="en-US"/>
        </w:rPr>
        <w:t xml:space="preserve"> provides software and service solutions in the fields of electrical, automation and mechatronic engineering. The company develops one of the world’s leading design software solutions for machine and panel builders. </w:t>
      </w:r>
      <w:proofErr w:type="spellStart"/>
      <w:r w:rsidRPr="00910170">
        <w:rPr>
          <w:rFonts w:eastAsiaTheme="minorEastAsia"/>
          <w:bCs/>
          <w:color w:val="000000" w:themeColor="text1"/>
          <w:spacing w:val="-2"/>
          <w:sz w:val="16"/>
          <w:szCs w:val="20"/>
          <w:lang w:val="en-US"/>
        </w:rPr>
        <w:t>Eplan</w:t>
      </w:r>
      <w:proofErr w:type="spellEnd"/>
      <w:r w:rsidRPr="00910170">
        <w:rPr>
          <w:rFonts w:eastAsiaTheme="minorEastAsia"/>
          <w:bCs/>
          <w:color w:val="000000" w:themeColor="text1"/>
          <w:spacing w:val="-2"/>
          <w:sz w:val="16"/>
          <w:szCs w:val="20"/>
          <w:lang w:val="en-US"/>
        </w:rPr>
        <w:t xml:space="preserve"> is also the ideal partner to streamline challenging engineering processes. </w:t>
      </w:r>
    </w:p>
    <w:p w14:paraId="30541B26" w14:textId="77777777" w:rsidR="00D2787C" w:rsidRPr="00910170" w:rsidRDefault="00D2787C" w:rsidP="00D2787C">
      <w:pPr>
        <w:spacing w:after="240" w:line="200" w:lineRule="exact"/>
        <w:ind w:right="2098"/>
        <w:rPr>
          <w:bCs/>
          <w:color w:val="000000" w:themeColor="text1"/>
          <w:spacing w:val="-2"/>
          <w:sz w:val="16"/>
          <w:szCs w:val="20"/>
          <w:lang w:val="en-US"/>
        </w:rPr>
      </w:pPr>
      <w:r w:rsidRPr="00910170">
        <w:rPr>
          <w:bCs/>
          <w:color w:val="000000" w:themeColor="text1"/>
          <w:spacing w:val="-2"/>
          <w:sz w:val="16"/>
          <w:szCs w:val="20"/>
          <w:lang w:val="en-US"/>
        </w:rPr>
        <w:t xml:space="preserve">Both </w:t>
      </w:r>
      <w:proofErr w:type="spellStart"/>
      <w:r w:rsidRPr="00910170">
        <w:rPr>
          <w:bCs/>
          <w:color w:val="000000" w:themeColor="text1"/>
          <w:spacing w:val="-2"/>
          <w:sz w:val="16"/>
          <w:szCs w:val="20"/>
          <w:lang w:val="en-US"/>
        </w:rPr>
        <w:t>standardised</w:t>
      </w:r>
      <w:proofErr w:type="spellEnd"/>
      <w:r w:rsidRPr="00910170">
        <w:rPr>
          <w:bCs/>
          <w:color w:val="000000" w:themeColor="text1"/>
          <w:spacing w:val="-2"/>
          <w:sz w:val="16"/>
          <w:szCs w:val="20"/>
          <w:lang w:val="en-US"/>
        </w:rPr>
        <w:t xml:space="preserve"> as well as </w:t>
      </w:r>
      <w:proofErr w:type="spellStart"/>
      <w:r w:rsidRPr="00910170">
        <w:rPr>
          <w:bCs/>
          <w:color w:val="000000" w:themeColor="text1"/>
          <w:spacing w:val="-2"/>
          <w:sz w:val="16"/>
          <w:szCs w:val="20"/>
          <w:lang w:val="en-US"/>
        </w:rPr>
        <w:t>customised</w:t>
      </w:r>
      <w:proofErr w:type="spellEnd"/>
      <w:r w:rsidRPr="00910170">
        <w:rPr>
          <w:bCs/>
          <w:color w:val="000000" w:themeColor="text1"/>
          <w:spacing w:val="-2"/>
          <w:sz w:val="16"/>
          <w:szCs w:val="20"/>
          <w:lang w:val="en-US"/>
        </w:rPr>
        <w:t xml:space="preserve"> interfaces to ERP and PLM/PDM systems ensure data consistency along the whole value chain. Working with </w:t>
      </w:r>
      <w:proofErr w:type="spellStart"/>
      <w:r w:rsidRPr="00910170">
        <w:rPr>
          <w:bCs/>
          <w:color w:val="000000" w:themeColor="text1"/>
          <w:spacing w:val="-2"/>
          <w:sz w:val="16"/>
          <w:szCs w:val="20"/>
          <w:lang w:val="en-US"/>
        </w:rPr>
        <w:t>Eplan</w:t>
      </w:r>
      <w:proofErr w:type="spellEnd"/>
      <w:r w:rsidRPr="00910170">
        <w:rPr>
          <w:bCs/>
          <w:color w:val="000000" w:themeColor="text1"/>
          <w:spacing w:val="-2"/>
          <w:sz w:val="16"/>
          <w:szCs w:val="20"/>
          <w:lang w:val="en-US"/>
        </w:rPr>
        <w:t xml:space="preserve"> means boundless communication across all engineering disciplines. No matter whether small or large enterprises: Customers can apply their expertise more efficiently. Worldwide, EPLAN supports 68,000 customers. </w:t>
      </w:r>
      <w:proofErr w:type="spellStart"/>
      <w:r w:rsidRPr="00910170">
        <w:rPr>
          <w:bCs/>
          <w:color w:val="000000" w:themeColor="text1"/>
          <w:spacing w:val="-2"/>
          <w:sz w:val="16"/>
          <w:szCs w:val="20"/>
          <w:lang w:val="en-US"/>
        </w:rPr>
        <w:t>Eplan</w:t>
      </w:r>
      <w:proofErr w:type="spellEnd"/>
      <w:r w:rsidRPr="00910170">
        <w:rPr>
          <w:bCs/>
          <w:color w:val="000000" w:themeColor="text1"/>
          <w:spacing w:val="-2"/>
          <w:sz w:val="16"/>
          <w:szCs w:val="20"/>
          <w:lang w:val="en-US"/>
        </w:rPr>
        <w:t xml:space="preserve"> wants to grow further with customers and partners and pushes integration and automation in engineering forward. Within the </w:t>
      </w:r>
      <w:proofErr w:type="spellStart"/>
      <w:r w:rsidRPr="00910170">
        <w:rPr>
          <w:bCs/>
          <w:color w:val="000000" w:themeColor="text1"/>
          <w:spacing w:val="-2"/>
          <w:sz w:val="16"/>
          <w:szCs w:val="20"/>
          <w:lang w:val="en-US"/>
        </w:rPr>
        <w:t>Eplan</w:t>
      </w:r>
      <w:proofErr w:type="spellEnd"/>
      <w:r w:rsidRPr="00910170">
        <w:rPr>
          <w:bCs/>
          <w:color w:val="000000" w:themeColor="text1"/>
          <w:spacing w:val="-2"/>
          <w:sz w:val="16"/>
          <w:szCs w:val="20"/>
          <w:lang w:val="en-US"/>
        </w:rPr>
        <w:t xml:space="preserve"> Partner Network, open interfaces and seamless integrations are </w:t>
      </w:r>
      <w:proofErr w:type="spellStart"/>
      <w:r w:rsidRPr="00910170">
        <w:rPr>
          <w:bCs/>
          <w:color w:val="000000" w:themeColor="text1"/>
          <w:spacing w:val="-2"/>
          <w:sz w:val="16"/>
          <w:szCs w:val="20"/>
          <w:lang w:val="en-US"/>
        </w:rPr>
        <w:t>realised</w:t>
      </w:r>
      <w:proofErr w:type="spellEnd"/>
      <w:r w:rsidRPr="00910170">
        <w:rPr>
          <w:bCs/>
          <w:color w:val="000000" w:themeColor="text1"/>
          <w:spacing w:val="-2"/>
          <w:sz w:val="16"/>
          <w:szCs w:val="20"/>
          <w:lang w:val="en-US"/>
        </w:rPr>
        <w:t xml:space="preserve"> together with partners. „Efficient engineering“ is the focus.</w:t>
      </w:r>
    </w:p>
    <w:p w14:paraId="25A25D7E" w14:textId="77777777" w:rsidR="00D2787C" w:rsidRPr="00910170" w:rsidRDefault="00D2787C" w:rsidP="00D2787C">
      <w:pPr>
        <w:pStyle w:val="PIAbspann"/>
        <w:spacing w:line="200" w:lineRule="exact"/>
        <w:ind w:right="2098"/>
        <w:rPr>
          <w:rFonts w:eastAsiaTheme="minorEastAsia"/>
          <w:bCs/>
          <w:color w:val="000000" w:themeColor="text1"/>
          <w:spacing w:val="-2"/>
          <w:sz w:val="16"/>
          <w:szCs w:val="20"/>
          <w:lang w:val="en-US"/>
        </w:rPr>
      </w:pPr>
      <w:proofErr w:type="spellStart"/>
      <w:r w:rsidRPr="00910170">
        <w:rPr>
          <w:rFonts w:eastAsiaTheme="minorEastAsia"/>
          <w:bCs/>
          <w:color w:val="000000" w:themeColor="text1"/>
          <w:spacing w:val="-2"/>
          <w:sz w:val="16"/>
          <w:szCs w:val="20"/>
          <w:lang w:val="en-US"/>
        </w:rPr>
        <w:t>Eplan</w:t>
      </w:r>
      <w:proofErr w:type="spellEnd"/>
      <w:r w:rsidRPr="00910170">
        <w:rPr>
          <w:rFonts w:eastAsiaTheme="minorEastAsia"/>
          <w:bCs/>
          <w:color w:val="000000" w:themeColor="text1"/>
          <w:spacing w:val="-2"/>
          <w:sz w:val="16"/>
          <w:szCs w:val="20"/>
          <w:lang w:val="en-US"/>
        </w:rPr>
        <w:t xml:space="preserve"> was founded in 1984 and is part of the owner-operated </w:t>
      </w:r>
      <w:proofErr w:type="spellStart"/>
      <w:r w:rsidRPr="00910170">
        <w:rPr>
          <w:rFonts w:eastAsiaTheme="minorEastAsia"/>
          <w:bCs/>
          <w:color w:val="000000" w:themeColor="text1"/>
          <w:spacing w:val="-2"/>
          <w:sz w:val="16"/>
          <w:szCs w:val="20"/>
          <w:lang w:val="en-US"/>
        </w:rPr>
        <w:t>Friedhelm</w:t>
      </w:r>
      <w:proofErr w:type="spellEnd"/>
      <w:r w:rsidRPr="00910170">
        <w:rPr>
          <w:rFonts w:eastAsiaTheme="minorEastAsia"/>
          <w:bCs/>
          <w:color w:val="000000" w:themeColor="text1"/>
          <w:spacing w:val="-2"/>
          <w:sz w:val="16"/>
          <w:szCs w:val="20"/>
          <w:lang w:val="en-US"/>
        </w:rPr>
        <w:t xml:space="preserve"> </w:t>
      </w:r>
      <w:proofErr w:type="spellStart"/>
      <w:r w:rsidRPr="00910170">
        <w:rPr>
          <w:rFonts w:eastAsiaTheme="minorEastAsia"/>
          <w:bCs/>
          <w:color w:val="000000" w:themeColor="text1"/>
          <w:spacing w:val="-2"/>
          <w:sz w:val="16"/>
          <w:szCs w:val="20"/>
          <w:lang w:val="en-US"/>
        </w:rPr>
        <w:t>Loh</w:t>
      </w:r>
      <w:proofErr w:type="spellEnd"/>
      <w:r w:rsidRPr="00910170">
        <w:rPr>
          <w:rFonts w:eastAsiaTheme="minorEastAsia"/>
          <w:bCs/>
          <w:color w:val="000000" w:themeColor="text1"/>
          <w:spacing w:val="-2"/>
          <w:sz w:val="16"/>
          <w:szCs w:val="20"/>
          <w:lang w:val="en-US"/>
        </w:rPr>
        <w:t xml:space="preserve"> Group. The </w:t>
      </w:r>
      <w:proofErr w:type="spellStart"/>
      <w:r w:rsidRPr="00910170">
        <w:rPr>
          <w:rFonts w:eastAsiaTheme="minorEastAsia"/>
          <w:bCs/>
          <w:color w:val="000000" w:themeColor="text1"/>
          <w:spacing w:val="-2"/>
          <w:sz w:val="16"/>
          <w:szCs w:val="20"/>
          <w:lang w:val="en-US"/>
        </w:rPr>
        <w:t>Friedhelm</w:t>
      </w:r>
      <w:proofErr w:type="spellEnd"/>
      <w:r w:rsidRPr="00910170">
        <w:rPr>
          <w:rFonts w:eastAsiaTheme="minorEastAsia"/>
          <w:bCs/>
          <w:color w:val="000000" w:themeColor="text1"/>
          <w:spacing w:val="-2"/>
          <w:sz w:val="16"/>
          <w:szCs w:val="20"/>
          <w:lang w:val="en-US"/>
        </w:rPr>
        <w:t xml:space="preserve"> </w:t>
      </w:r>
      <w:proofErr w:type="spellStart"/>
      <w:r w:rsidRPr="00910170">
        <w:rPr>
          <w:rFonts w:eastAsiaTheme="minorEastAsia"/>
          <w:bCs/>
          <w:color w:val="000000" w:themeColor="text1"/>
          <w:spacing w:val="-2"/>
          <w:sz w:val="16"/>
          <w:szCs w:val="20"/>
          <w:lang w:val="en-US"/>
        </w:rPr>
        <w:t>Loh</w:t>
      </w:r>
      <w:proofErr w:type="spellEnd"/>
      <w:r w:rsidRPr="00910170">
        <w:rPr>
          <w:rFonts w:eastAsiaTheme="minorEastAsia"/>
          <w:bCs/>
          <w:color w:val="000000" w:themeColor="text1"/>
          <w:spacing w:val="-2"/>
          <w:sz w:val="16"/>
          <w:szCs w:val="20"/>
          <w:lang w:val="en-US"/>
        </w:rPr>
        <w:t xml:space="preserve"> Group operates worldwide with 12 production sites and 95 international subsidiaries. The entire group employs 12.100 people and generated revenues of €3 billion in fiscal 2023. In 2023, the </w:t>
      </w:r>
      <w:proofErr w:type="spellStart"/>
      <w:r w:rsidRPr="00910170">
        <w:rPr>
          <w:rFonts w:eastAsiaTheme="minorEastAsia"/>
          <w:bCs/>
          <w:color w:val="000000" w:themeColor="text1"/>
          <w:spacing w:val="-2"/>
          <w:sz w:val="16"/>
          <w:szCs w:val="20"/>
          <w:lang w:val="en-US"/>
        </w:rPr>
        <w:t>Friedhelm</w:t>
      </w:r>
      <w:proofErr w:type="spellEnd"/>
      <w:r w:rsidRPr="00910170">
        <w:rPr>
          <w:rFonts w:eastAsiaTheme="minorEastAsia"/>
          <w:bCs/>
          <w:color w:val="000000" w:themeColor="text1"/>
          <w:spacing w:val="-2"/>
          <w:sz w:val="16"/>
          <w:szCs w:val="20"/>
          <w:lang w:val="en-US"/>
        </w:rPr>
        <w:t xml:space="preserve"> </w:t>
      </w:r>
      <w:proofErr w:type="spellStart"/>
      <w:r w:rsidRPr="00910170">
        <w:rPr>
          <w:rFonts w:eastAsiaTheme="minorEastAsia"/>
          <w:bCs/>
          <w:color w:val="000000" w:themeColor="text1"/>
          <w:spacing w:val="-2"/>
          <w:sz w:val="16"/>
          <w:szCs w:val="20"/>
          <w:lang w:val="en-US"/>
        </w:rPr>
        <w:t>Loh</w:t>
      </w:r>
      <w:proofErr w:type="spellEnd"/>
      <w:r w:rsidRPr="00910170">
        <w:rPr>
          <w:rFonts w:eastAsiaTheme="minorEastAsia"/>
          <w:bCs/>
          <w:color w:val="000000" w:themeColor="text1"/>
          <w:spacing w:val="-2"/>
          <w:sz w:val="16"/>
          <w:szCs w:val="20"/>
          <w:lang w:val="en-US"/>
        </w:rPr>
        <w:t xml:space="preserve"> Group was named “Best Place to Learn” and “Employer of the Future”.</w:t>
      </w:r>
    </w:p>
    <w:p w14:paraId="60E978B2" w14:textId="77777777" w:rsidR="00D2787C" w:rsidRPr="00910170" w:rsidRDefault="00D2787C" w:rsidP="00D2787C">
      <w:pPr>
        <w:pStyle w:val="PIAbspann"/>
        <w:spacing w:line="200" w:lineRule="exact"/>
        <w:ind w:right="2098"/>
        <w:rPr>
          <w:rFonts w:eastAsiaTheme="minorEastAsia"/>
          <w:bCs/>
          <w:color w:val="000000" w:themeColor="text1"/>
          <w:spacing w:val="-2"/>
          <w:sz w:val="16"/>
          <w:szCs w:val="20"/>
          <w:lang w:val="en-US"/>
          <w:specVanish/>
        </w:rPr>
      </w:pPr>
      <w:r w:rsidRPr="00910170">
        <w:rPr>
          <w:rFonts w:eastAsiaTheme="minorEastAsia"/>
          <w:bCs/>
          <w:color w:val="000000" w:themeColor="text1"/>
          <w:spacing w:val="-2"/>
          <w:sz w:val="16"/>
          <w:szCs w:val="20"/>
          <w:lang w:val="en-US"/>
        </w:rPr>
        <w:t>For more information visit: www.eplan-software.com and www.friedhelm-loh-group.com</w:t>
      </w:r>
    </w:p>
    <w:bookmarkEnd w:id="1"/>
    <w:p w14:paraId="77C84144" w14:textId="77777777" w:rsidR="00D2787C" w:rsidRPr="00D408AB" w:rsidRDefault="00D2787C" w:rsidP="00D2787C">
      <w:pPr>
        <w:pStyle w:val="Unternehmensportrait-Linie"/>
        <w:suppressAutoHyphens/>
        <w:rPr>
          <w:lang w:val="en-US"/>
        </w:rPr>
      </w:pPr>
    </w:p>
    <w:p w14:paraId="587CD087" w14:textId="77777777" w:rsidR="00D2787C" w:rsidRPr="00E704A6" w:rsidRDefault="00D2787C" w:rsidP="00D2787C">
      <w:pPr>
        <w:pStyle w:val="Unternehmensportrait"/>
        <w:suppressAutoHyphens/>
        <w:jc w:val="left"/>
        <w:rPr>
          <w:lang w:val="en-GB"/>
        </w:rPr>
      </w:pPr>
    </w:p>
    <w:p w14:paraId="4758AA94" w14:textId="77777777" w:rsidR="00D2787C" w:rsidRPr="00E704A6" w:rsidRDefault="00D2787C" w:rsidP="00D2787C">
      <w:pPr>
        <w:pStyle w:val="Unternehmenkommunikation"/>
        <w:suppressAutoHyphens/>
        <w:jc w:val="left"/>
        <w:rPr>
          <w:lang w:val="en-GB"/>
        </w:rPr>
      </w:pPr>
      <w:r>
        <w:rPr>
          <w:lang w:val="en-GB"/>
        </w:rPr>
        <w:t>Corporate Communications</w:t>
      </w:r>
    </w:p>
    <w:p w14:paraId="2F94B9F2" w14:textId="77777777" w:rsidR="00D2787C" w:rsidRPr="007F6330" w:rsidRDefault="00D2787C" w:rsidP="00D2787C">
      <w:pPr>
        <w:pStyle w:val="Unternehmenkommunikation"/>
        <w:suppressAutoHyphens/>
        <w:jc w:val="left"/>
      </w:pPr>
      <w:r w:rsidRPr="00E704A6">
        <w:rPr>
          <w:lang w:val="en-GB"/>
        </w:rPr>
        <w:t>Birgit Hagelschuer</w:t>
      </w:r>
      <w:r>
        <w:rPr>
          <w:lang w:val="en-GB"/>
        </w:rPr>
        <w:tab/>
      </w:r>
      <w:r w:rsidRPr="00E704A6">
        <w:rPr>
          <w:lang w:val="en-GB"/>
        </w:rPr>
        <w:t xml:space="preserve">EPLAN GmbH &amp; Co. </w:t>
      </w:r>
      <w:r w:rsidRPr="007F6330">
        <w:t>KG</w:t>
      </w:r>
    </w:p>
    <w:p w14:paraId="77AE4C02" w14:textId="77777777" w:rsidR="00D2787C" w:rsidRPr="007F6330" w:rsidRDefault="00D2787C" w:rsidP="00D2787C">
      <w:pPr>
        <w:pStyle w:val="Unternehmenkommunikation"/>
        <w:suppressAutoHyphens/>
        <w:jc w:val="left"/>
      </w:pPr>
      <w:proofErr w:type="spellStart"/>
      <w:r w:rsidRPr="007F6330">
        <w:t>Spokesperson</w:t>
      </w:r>
      <w:proofErr w:type="spellEnd"/>
      <w:r w:rsidRPr="007F6330">
        <w:tab/>
        <w:t>An der alten Ziegelei 2</w:t>
      </w:r>
    </w:p>
    <w:p w14:paraId="74A6D36C" w14:textId="77777777" w:rsidR="00D2787C" w:rsidRPr="007F6330" w:rsidRDefault="00D2787C" w:rsidP="00D2787C">
      <w:pPr>
        <w:pStyle w:val="Unternehmenkommunikation"/>
        <w:suppressAutoHyphens/>
        <w:jc w:val="left"/>
      </w:pPr>
      <w:r w:rsidRPr="007F6330">
        <w:t>Tel.: +49 2173 3964-180</w:t>
      </w:r>
      <w:r w:rsidRPr="007F6330">
        <w:tab/>
        <w:t>40789 Monheim am Rhein</w:t>
      </w:r>
    </w:p>
    <w:p w14:paraId="3F09C940" w14:textId="77777777" w:rsidR="00D2787C" w:rsidRPr="007F6330" w:rsidRDefault="00D2787C" w:rsidP="00D2787C">
      <w:pPr>
        <w:pStyle w:val="Unternehmenkommunikation"/>
        <w:suppressAutoHyphens/>
        <w:jc w:val="left"/>
      </w:pPr>
      <w:r w:rsidRPr="007F6330">
        <w:lastRenderedPageBreak/>
        <w:t>hagelschuer.b@eplan.de</w:t>
      </w:r>
      <w:r w:rsidRPr="007F6330">
        <w:tab/>
        <w:t>Germany</w:t>
      </w:r>
    </w:p>
    <w:p w14:paraId="757A6F31" w14:textId="77777777" w:rsidR="00D2787C" w:rsidRPr="00E704A6" w:rsidRDefault="00D2787C" w:rsidP="00D2787C">
      <w:pPr>
        <w:pStyle w:val="Unternehmenkommunikation"/>
        <w:suppressAutoHyphens/>
        <w:jc w:val="left"/>
        <w:rPr>
          <w:color w:val="auto"/>
          <w:lang w:val="en-GB"/>
        </w:rPr>
      </w:pPr>
      <w:r w:rsidRPr="007F6330">
        <w:tab/>
      </w:r>
      <w:r w:rsidRPr="00E704A6">
        <w:rPr>
          <w:lang w:val="en-GB"/>
        </w:rPr>
        <w:t>www.eplan.de</w:t>
      </w:r>
    </w:p>
    <w:p w14:paraId="7508ADEC" w14:textId="77777777" w:rsidR="00D2787C" w:rsidRPr="00E704A6" w:rsidRDefault="00D2787C" w:rsidP="00D2787C">
      <w:pPr>
        <w:pStyle w:val="Unternehmensportrait"/>
        <w:suppressAutoHyphens/>
        <w:jc w:val="left"/>
        <w:rPr>
          <w:spacing w:val="-4"/>
          <w:lang w:val="en-GB"/>
        </w:rPr>
      </w:pPr>
    </w:p>
    <w:p w14:paraId="69053224" w14:textId="77777777" w:rsidR="00D2787C" w:rsidRPr="00E704A6" w:rsidRDefault="00D2787C" w:rsidP="00D2787C">
      <w:pPr>
        <w:pStyle w:val="Unternehmensportrait"/>
        <w:suppressAutoHyphens/>
        <w:jc w:val="left"/>
        <w:rPr>
          <w:spacing w:val="-4"/>
          <w:lang w:val="en-GB"/>
        </w:rPr>
      </w:pPr>
    </w:p>
    <w:p w14:paraId="07616F37" w14:textId="77777777" w:rsidR="00D2787C" w:rsidRPr="00E704A6" w:rsidRDefault="00D2787C" w:rsidP="00D2787C">
      <w:pPr>
        <w:pStyle w:val="Unternehmensportrait"/>
        <w:suppressAutoHyphens/>
        <w:jc w:val="left"/>
        <w:rPr>
          <w:spacing w:val="-4"/>
          <w:lang w:val="en-GB"/>
        </w:rPr>
      </w:pPr>
      <w:r w:rsidRPr="00E704A6">
        <w:rPr>
          <w:noProof/>
          <w:lang w:val="en-GB"/>
        </w:rPr>
        <w:drawing>
          <wp:anchor distT="0" distB="0" distL="114300" distR="114300" simplePos="0" relativeHeight="251667458" behindDoc="0" locked="0" layoutInCell="1" allowOverlap="1" wp14:anchorId="19352B34" wp14:editId="27C73139">
            <wp:simplePos x="0" y="0"/>
            <wp:positionH relativeFrom="column">
              <wp:posOffset>888861</wp:posOffset>
            </wp:positionH>
            <wp:positionV relativeFrom="paragraph">
              <wp:posOffset>55880</wp:posOffset>
            </wp:positionV>
            <wp:extent cx="2042795" cy="253365"/>
            <wp:effectExtent l="0" t="0" r="0" b="0"/>
            <wp:wrapNone/>
            <wp:docPr id="1626301204" name="Grafik 1626301204" descr="Ein Bild, das Uhr, Schrift, Zahl,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01204" name="Grafik 1" descr="Ein Bild, das Uhr, Schrift, Zahl, Text enthält.&#10;&#10;Automatisch generierte Beschreibung"/>
                    <pic:cNvPicPr/>
                  </pic:nvPicPr>
                  <pic:blipFill>
                    <a:blip r:embed="rId15"/>
                    <a:stretch>
                      <a:fillRect/>
                    </a:stretch>
                  </pic:blipFill>
                  <pic:spPr>
                    <a:xfrm>
                      <a:off x="0" y="0"/>
                      <a:ext cx="2042795" cy="253365"/>
                    </a:xfrm>
                    <a:prstGeom prst="rect">
                      <a:avLst/>
                    </a:prstGeom>
                  </pic:spPr>
                </pic:pic>
              </a:graphicData>
            </a:graphic>
            <wp14:sizeRelH relativeFrom="page">
              <wp14:pctWidth>0</wp14:pctWidth>
            </wp14:sizeRelH>
            <wp14:sizeRelV relativeFrom="page">
              <wp14:pctHeight>0</wp14:pctHeight>
            </wp14:sizeRelV>
          </wp:anchor>
        </w:drawing>
      </w:r>
      <w:r w:rsidRPr="00E704A6">
        <w:rPr>
          <w:spacing w:val="-4"/>
          <w:lang w:val="en-GB"/>
        </w:rPr>
        <w:br/>
        <w:t>Fol</w:t>
      </w:r>
      <w:r>
        <w:rPr>
          <w:spacing w:val="-4"/>
          <w:lang w:val="en-GB"/>
        </w:rPr>
        <w:t>low us</w:t>
      </w:r>
      <w:r w:rsidRPr="00E704A6">
        <w:rPr>
          <w:spacing w:val="-4"/>
          <w:lang w:val="en-GB"/>
        </w:rPr>
        <w:t xml:space="preserve">: </w:t>
      </w:r>
    </w:p>
    <w:p w14:paraId="3FF4462E" w14:textId="77777777" w:rsidR="00D2787C" w:rsidRPr="00E704A6" w:rsidRDefault="00D2787C" w:rsidP="00D2787C">
      <w:pPr>
        <w:pStyle w:val="Unternehmenkommunikation"/>
        <w:suppressAutoHyphens/>
        <w:jc w:val="left"/>
        <w:rPr>
          <w:lang w:val="en-GB"/>
        </w:rPr>
      </w:pPr>
    </w:p>
    <w:p w14:paraId="182D2175" w14:textId="77777777" w:rsidR="00002384" w:rsidRPr="001C12D1" w:rsidRDefault="00002384" w:rsidP="00D2787C">
      <w:pPr>
        <w:pStyle w:val="Unternehmensportrait-H1"/>
        <w:suppressAutoHyphens/>
        <w:rPr>
          <w:lang w:val="en-GB"/>
        </w:rPr>
      </w:pPr>
    </w:p>
    <w:sectPr w:rsidR="00002384" w:rsidRPr="001C12D1" w:rsidSect="00A229BE">
      <w:headerReference w:type="default" r:id="rId16"/>
      <w:footerReference w:type="default" r:id="rId17"/>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1470E" w14:textId="77777777" w:rsidR="00A73810" w:rsidRDefault="00A73810" w:rsidP="00C437B6">
      <w:r>
        <w:separator/>
      </w:r>
    </w:p>
  </w:endnote>
  <w:endnote w:type="continuationSeparator" w:id="0">
    <w:p w14:paraId="2E830A18" w14:textId="77777777" w:rsidR="00A73810" w:rsidRDefault="00A73810" w:rsidP="00C437B6">
      <w:r>
        <w:continuationSeparator/>
      </w:r>
    </w:p>
  </w:endnote>
  <w:endnote w:type="continuationNotice" w:id="1">
    <w:p w14:paraId="1A27254E" w14:textId="77777777" w:rsidR="00A73810" w:rsidRDefault="00A738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CD40D" w14:textId="2DD88F4D" w:rsidR="00202595" w:rsidRDefault="00232758">
    <w:pPr>
      <w:pStyle w:val="Fuzeile"/>
    </w:pPr>
    <w:r w:rsidRPr="006270D1">
      <w:rPr>
        <w:noProof/>
      </w:rPr>
      <w:drawing>
        <wp:anchor distT="0" distB="0" distL="0" distR="0" simplePos="0" relativeHeight="251658241" behindDoc="0" locked="0" layoutInCell="1" allowOverlap="0" wp14:anchorId="5B3FAAC7" wp14:editId="2B8ACCDF">
          <wp:simplePos x="0" y="0"/>
          <wp:positionH relativeFrom="margin">
            <wp:posOffset>-965835</wp:posOffset>
          </wp:positionH>
          <wp:positionV relativeFrom="topMargin">
            <wp:posOffset>9770110</wp:posOffset>
          </wp:positionV>
          <wp:extent cx="7771130" cy="173990"/>
          <wp:effectExtent l="0" t="0" r="0" b="0"/>
          <wp:wrapThrough wrapText="bothSides">
            <wp:wrapPolygon edited="0">
              <wp:start x="0" y="0"/>
              <wp:lineTo x="0" y="20496"/>
              <wp:lineTo x="21568" y="20496"/>
              <wp:lineTo x="21568" y="0"/>
              <wp:lineTo x="0" y="0"/>
            </wp:wrapPolygon>
          </wp:wrapThrough>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6"/>
                  <pic:cNvPicPr/>
                </pic:nvPicPr>
                <pic:blipFill>
                  <a:blip r:embed="rId1"/>
                  <a:stretch>
                    <a:fillRect/>
                  </a:stretch>
                </pic:blipFill>
                <pic:spPr>
                  <a:xfrm>
                    <a:off x="0" y="0"/>
                    <a:ext cx="7771130" cy="173990"/>
                  </a:xfrm>
                  <a:prstGeom prst="rect">
                    <a:avLst/>
                  </a:prstGeom>
                </pic:spPr>
              </pic:pic>
            </a:graphicData>
          </a:graphic>
          <wp14:sizeRelV relativeFrom="margin">
            <wp14:pctHeight>0</wp14:pctHeight>
          </wp14:sizeRelV>
        </wp:anchor>
      </w:drawing>
    </w:r>
    <w:r w:rsidR="007F2616">
      <w:rPr>
        <w:noProof/>
      </w:rPr>
      <w:drawing>
        <wp:anchor distT="0" distB="0" distL="114300" distR="114300" simplePos="0" relativeHeight="251658242" behindDoc="1" locked="0" layoutInCell="1" allowOverlap="1" wp14:anchorId="2CF01500" wp14:editId="67FE46B3">
          <wp:simplePos x="0" y="0"/>
          <wp:positionH relativeFrom="page">
            <wp:posOffset>864235</wp:posOffset>
          </wp:positionH>
          <wp:positionV relativeFrom="page">
            <wp:posOffset>10276483</wp:posOffset>
          </wp:positionV>
          <wp:extent cx="1767600" cy="93600"/>
          <wp:effectExtent l="0" t="0" r="4445" b="1905"/>
          <wp:wrapNone/>
          <wp:docPr id="43962363" name="Grafik 43962363"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7600" cy="93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D6AE1" w14:textId="77777777" w:rsidR="00A73810" w:rsidRDefault="00A73810" w:rsidP="00C437B6">
      <w:r>
        <w:separator/>
      </w:r>
    </w:p>
  </w:footnote>
  <w:footnote w:type="continuationSeparator" w:id="0">
    <w:p w14:paraId="7F455BA1" w14:textId="77777777" w:rsidR="00A73810" w:rsidRDefault="00A73810" w:rsidP="00C437B6">
      <w:r>
        <w:continuationSeparator/>
      </w:r>
    </w:p>
  </w:footnote>
  <w:footnote w:type="continuationNotice" w:id="1">
    <w:p w14:paraId="7DC2F09A" w14:textId="77777777" w:rsidR="00A73810" w:rsidRDefault="00A738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892A" w14:textId="31E6B1D2" w:rsidR="00202595" w:rsidRDefault="001C12D1">
    <w:pPr>
      <w:kinsoku w:val="0"/>
      <w:overflowPunct w:val="0"/>
      <w:spacing w:line="14" w:lineRule="auto"/>
      <w:rPr>
        <w:rFonts w:ascii="Times New Roman" w:hAnsi="Times New Roman" w:cs="Times New Roman"/>
        <w:sz w:val="20"/>
        <w:szCs w:val="20"/>
      </w:rPr>
    </w:pPr>
    <w:r>
      <w:rPr>
        <w:noProof/>
        <w:sz w:val="16"/>
        <w:szCs w:val="16"/>
      </w:rPr>
      <mc:AlternateContent>
        <mc:Choice Requires="wps">
          <w:drawing>
            <wp:anchor distT="0" distB="0" distL="114300" distR="114300" simplePos="0" relativeHeight="251658243" behindDoc="1" locked="0" layoutInCell="0" allowOverlap="1" wp14:anchorId="4C6086EC" wp14:editId="0A7F1BA5">
              <wp:simplePos x="0" y="0"/>
              <wp:positionH relativeFrom="page">
                <wp:posOffset>865413</wp:posOffset>
              </wp:positionH>
              <wp:positionV relativeFrom="page">
                <wp:posOffset>450941</wp:posOffset>
              </wp:positionV>
              <wp:extent cx="2767693" cy="351790"/>
              <wp:effectExtent l="0" t="0" r="1270" b="381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7693"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D608A" w14:textId="3554B2A7" w:rsidR="00202595" w:rsidRPr="001C12D1" w:rsidRDefault="00202595" w:rsidP="00E46942">
                          <w:pPr>
                            <w:kinsoku w:val="0"/>
                            <w:overflowPunct w:val="0"/>
                            <w:spacing w:before="5"/>
                            <w:ind w:left="23"/>
                            <w:rPr>
                              <w:color w:val="231F20"/>
                              <w:spacing w:val="10"/>
                              <w:sz w:val="46"/>
                              <w:szCs w:val="46"/>
                              <w:lang w:val="en-GB"/>
                            </w:rPr>
                          </w:pPr>
                          <w:r w:rsidRPr="001C12D1">
                            <w:rPr>
                              <w:color w:val="231F20"/>
                              <w:spacing w:val="10"/>
                              <w:sz w:val="46"/>
                              <w:szCs w:val="46"/>
                              <w:lang w:val="en-GB"/>
                            </w:rPr>
                            <w:t>PRESS</w:t>
                          </w:r>
                          <w:r w:rsidR="001C12D1">
                            <w:rPr>
                              <w:color w:val="231F20"/>
                              <w:spacing w:val="10"/>
                              <w:sz w:val="46"/>
                              <w:szCs w:val="46"/>
                              <w:lang w:val="en-GB"/>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6086EC" id="_x0000_t202" coordsize="21600,21600" o:spt="202" path="m,l,21600r21600,l21600,xe">
              <v:stroke joinstyle="miter"/>
              <v:path gradientshapeok="t" o:connecttype="rect"/>
            </v:shapetype>
            <v:shape id="Textfeld 1" o:spid="_x0000_s1027" type="#_x0000_t202" style="position:absolute;margin-left:68.15pt;margin-top:35.5pt;width:217.95pt;height:27.7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" o:allowincell="f" filled="f" stroked="f">
              <v:textbox inset="0,0,0,0">
                <w:txbxContent>
                  <w:p w14:paraId="4A8D608A" w14:textId="3554B2A7" w:rsidR="00202595" w:rsidRPr="001C12D1" w:rsidRDefault="00202595" w:rsidP="00E46942">
                    <w:pPr>
                      <w:kinsoku w:val="0"/>
                      <w:overflowPunct w:val="0"/>
                      <w:spacing w:before="5"/>
                      <w:ind w:left="23"/>
                      <w:rPr>
                        <w:color w:val="231F20"/>
                        <w:spacing w:val="10"/>
                        <w:sz w:val="46"/>
                        <w:szCs w:val="46"/>
                        <w:lang w:val="en-GB"/>
                      </w:rPr>
                    </w:pPr>
                    <w:r w:rsidRPr="001C12D1">
                      <w:rPr>
                        <w:color w:val="231F20"/>
                        <w:spacing w:val="10"/>
                        <w:sz w:val="46"/>
                        <w:szCs w:val="46"/>
                        <w:lang w:val="en-GB"/>
                      </w:rPr>
                      <w:t>PRESS</w:t>
                    </w:r>
                    <w:r w:rsidR="001C12D1">
                      <w:rPr>
                        <w:color w:val="231F20"/>
                        <w:spacing w:val="10"/>
                        <w:sz w:val="46"/>
                        <w:szCs w:val="46"/>
                        <w:lang w:val="en-GB"/>
                      </w:rPr>
                      <w:t xml:space="preserve"> </w:t>
                    </w:r>
                  </w:p>
                </w:txbxContent>
              </v:textbox>
              <w10:wrap anchorx="page" anchory="page"/>
            </v:shape>
          </w:pict>
        </mc:Fallback>
      </mc:AlternateContent>
    </w:r>
    <w:r w:rsidR="00E946B7" w:rsidRPr="0011102D">
      <w:rPr>
        <w:rFonts w:ascii="Times New Roman" w:hAnsi="Times New Roman" w:cs="Times New Roman"/>
        <w:noProof/>
        <w:sz w:val="20"/>
        <w:szCs w:val="20"/>
      </w:rPr>
      <w:drawing>
        <wp:anchor distT="0" distB="0" distL="114300" distR="114300" simplePos="0" relativeHeight="251658240" behindDoc="1" locked="0" layoutInCell="1" allowOverlap="1" wp14:anchorId="05E31292" wp14:editId="62F0F346">
          <wp:simplePos x="0" y="0"/>
          <wp:positionH relativeFrom="page">
            <wp:posOffset>6409055</wp:posOffset>
          </wp:positionH>
          <wp:positionV relativeFrom="page">
            <wp:posOffset>510540</wp:posOffset>
          </wp:positionV>
          <wp:extent cx="635000" cy="899160"/>
          <wp:effectExtent l="0" t="0" r="0" b="0"/>
          <wp:wrapThrough wrapText="bothSides">
            <wp:wrapPolygon edited="0">
              <wp:start x="0" y="0"/>
              <wp:lineTo x="0" y="21356"/>
              <wp:lineTo x="21168" y="21356"/>
              <wp:lineTo x="21168" y="0"/>
              <wp:lineTo x="0" y="0"/>
            </wp:wrapPolygon>
          </wp:wrapThrough>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Bild 22"/>
                  <pic:cNvPicPr>
                    <a:picLocks noChangeAspect="1" noChangeArrowheads="1"/>
                  </pic:cNvPicPr>
                </pic:nvPicPr>
                <pic:blipFill>
                  <a:blip r:embed="rId1"/>
                  <a:stretch>
                    <a:fillRect/>
                  </a:stretch>
                </pic:blipFill>
                <pic:spPr bwMode="auto">
                  <a:xfrm>
                    <a:off x="0" y="0"/>
                    <a:ext cx="635000" cy="899160"/>
                  </a:xfrm>
                  <a:prstGeom prst="rect">
                    <a:avLst/>
                  </a:prstGeom>
                  <a:noFill/>
                  <a:ln w="9525">
                    <a:noFill/>
                    <a:miter lim="800000"/>
                    <a:headEnd/>
                    <a:tailEnd/>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abstractNum w:abstractNumId="11" w15:restartNumberingAfterBreak="0">
    <w:nsid w:val="1945311B"/>
    <w:multiLevelType w:val="multilevel"/>
    <w:tmpl w:val="384C4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9FD2CAF"/>
    <w:multiLevelType w:val="multilevel"/>
    <w:tmpl w:val="FF3AE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56306C9"/>
    <w:multiLevelType w:val="hybridMultilevel"/>
    <w:tmpl w:val="0908C146"/>
    <w:lvl w:ilvl="0" w:tplc="C83673D4">
      <w:numFmt w:val="bullet"/>
      <w:lvlText w:val="•"/>
      <w:lvlJc w:val="left"/>
      <w:pPr>
        <w:ind w:left="1080" w:hanging="72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7453DD4"/>
    <w:multiLevelType w:val="hybridMultilevel"/>
    <w:tmpl w:val="4DEA85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E5B3119"/>
    <w:multiLevelType w:val="multilevel"/>
    <w:tmpl w:val="B616F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8935369"/>
    <w:multiLevelType w:val="hybridMultilevel"/>
    <w:tmpl w:val="39B2F172"/>
    <w:lvl w:ilvl="0" w:tplc="B1940E0C">
      <w:start w:val="3"/>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599362D"/>
    <w:multiLevelType w:val="multilevel"/>
    <w:tmpl w:val="1A50C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47507681">
    <w:abstractNumId w:val="10"/>
  </w:num>
  <w:num w:numId="2" w16cid:durableId="1371686436">
    <w:abstractNumId w:val="9"/>
  </w:num>
  <w:num w:numId="3" w16cid:durableId="827329277">
    <w:abstractNumId w:val="7"/>
  </w:num>
  <w:num w:numId="4" w16cid:durableId="1528980977">
    <w:abstractNumId w:val="6"/>
  </w:num>
  <w:num w:numId="5" w16cid:durableId="422919461">
    <w:abstractNumId w:val="5"/>
  </w:num>
  <w:num w:numId="6" w16cid:durableId="496457238">
    <w:abstractNumId w:val="4"/>
  </w:num>
  <w:num w:numId="7" w16cid:durableId="695884243">
    <w:abstractNumId w:val="8"/>
  </w:num>
  <w:num w:numId="8" w16cid:durableId="402147214">
    <w:abstractNumId w:val="3"/>
  </w:num>
  <w:num w:numId="9" w16cid:durableId="241640783">
    <w:abstractNumId w:val="2"/>
  </w:num>
  <w:num w:numId="10" w16cid:durableId="2022318682">
    <w:abstractNumId w:val="1"/>
  </w:num>
  <w:num w:numId="11" w16cid:durableId="942956822">
    <w:abstractNumId w:val="0"/>
  </w:num>
  <w:num w:numId="12" w16cid:durableId="1023046832">
    <w:abstractNumId w:val="11"/>
  </w:num>
  <w:num w:numId="13" w16cid:durableId="1713262148">
    <w:abstractNumId w:val="12"/>
  </w:num>
  <w:num w:numId="14" w16cid:durableId="2014911523">
    <w:abstractNumId w:val="14"/>
  </w:num>
  <w:num w:numId="15" w16cid:durableId="1208641341">
    <w:abstractNumId w:val="13"/>
  </w:num>
  <w:num w:numId="16" w16cid:durableId="58359057">
    <w:abstractNumId w:val="17"/>
  </w:num>
  <w:num w:numId="17" w16cid:durableId="2018772093">
    <w:abstractNumId w:val="15"/>
  </w:num>
  <w:num w:numId="18" w16cid:durableId="60531261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01214"/>
    <w:rsid w:val="00001893"/>
    <w:rsid w:val="00002384"/>
    <w:rsid w:val="00016B50"/>
    <w:rsid w:val="00022489"/>
    <w:rsid w:val="00027B50"/>
    <w:rsid w:val="0003074D"/>
    <w:rsid w:val="00037FD6"/>
    <w:rsid w:val="00047B15"/>
    <w:rsid w:val="00052DD2"/>
    <w:rsid w:val="00067ADB"/>
    <w:rsid w:val="00080930"/>
    <w:rsid w:val="00085722"/>
    <w:rsid w:val="000902CE"/>
    <w:rsid w:val="00090F0D"/>
    <w:rsid w:val="000A4808"/>
    <w:rsid w:val="000B31D7"/>
    <w:rsid w:val="000C5C62"/>
    <w:rsid w:val="000E7A2C"/>
    <w:rsid w:val="000F08C4"/>
    <w:rsid w:val="0011102D"/>
    <w:rsid w:val="001113F1"/>
    <w:rsid w:val="00114302"/>
    <w:rsid w:val="001248F2"/>
    <w:rsid w:val="001373F8"/>
    <w:rsid w:val="00144061"/>
    <w:rsid w:val="00145F70"/>
    <w:rsid w:val="001519D2"/>
    <w:rsid w:val="00153A78"/>
    <w:rsid w:val="00154CCF"/>
    <w:rsid w:val="00163595"/>
    <w:rsid w:val="001861CF"/>
    <w:rsid w:val="00197306"/>
    <w:rsid w:val="001A1769"/>
    <w:rsid w:val="001A2B96"/>
    <w:rsid w:val="001A50BB"/>
    <w:rsid w:val="001A5EF3"/>
    <w:rsid w:val="001B189F"/>
    <w:rsid w:val="001B7268"/>
    <w:rsid w:val="001C113F"/>
    <w:rsid w:val="001C12D1"/>
    <w:rsid w:val="001C22D0"/>
    <w:rsid w:val="001D5278"/>
    <w:rsid w:val="001D555B"/>
    <w:rsid w:val="001D6722"/>
    <w:rsid w:val="001E03F1"/>
    <w:rsid w:val="001E5B5C"/>
    <w:rsid w:val="001E78D8"/>
    <w:rsid w:val="001F197A"/>
    <w:rsid w:val="001F3028"/>
    <w:rsid w:val="00200D12"/>
    <w:rsid w:val="00201D4F"/>
    <w:rsid w:val="00202595"/>
    <w:rsid w:val="00211B5C"/>
    <w:rsid w:val="00223330"/>
    <w:rsid w:val="00223D99"/>
    <w:rsid w:val="00232758"/>
    <w:rsid w:val="0023718F"/>
    <w:rsid w:val="0024060E"/>
    <w:rsid w:val="0024326A"/>
    <w:rsid w:val="00245849"/>
    <w:rsid w:val="00247BA0"/>
    <w:rsid w:val="0026068B"/>
    <w:rsid w:val="00272901"/>
    <w:rsid w:val="00274BBB"/>
    <w:rsid w:val="0029210C"/>
    <w:rsid w:val="002C00E6"/>
    <w:rsid w:val="002C3448"/>
    <w:rsid w:val="002C586D"/>
    <w:rsid w:val="002C6615"/>
    <w:rsid w:val="002D2830"/>
    <w:rsid w:val="002D4C71"/>
    <w:rsid w:val="002E038C"/>
    <w:rsid w:val="002E1F7F"/>
    <w:rsid w:val="002E4247"/>
    <w:rsid w:val="002E62FD"/>
    <w:rsid w:val="002F70CB"/>
    <w:rsid w:val="0030636B"/>
    <w:rsid w:val="00310741"/>
    <w:rsid w:val="00312BCD"/>
    <w:rsid w:val="0031514E"/>
    <w:rsid w:val="00321E17"/>
    <w:rsid w:val="00340B2C"/>
    <w:rsid w:val="0036089E"/>
    <w:rsid w:val="00367B14"/>
    <w:rsid w:val="00373D62"/>
    <w:rsid w:val="00393B3B"/>
    <w:rsid w:val="00394A59"/>
    <w:rsid w:val="00397E80"/>
    <w:rsid w:val="003A7EAF"/>
    <w:rsid w:val="003B413C"/>
    <w:rsid w:val="003C464D"/>
    <w:rsid w:val="003C752E"/>
    <w:rsid w:val="003D48FA"/>
    <w:rsid w:val="003E2DBD"/>
    <w:rsid w:val="003E31ED"/>
    <w:rsid w:val="00410A46"/>
    <w:rsid w:val="00424077"/>
    <w:rsid w:val="0042557E"/>
    <w:rsid w:val="0043563C"/>
    <w:rsid w:val="00435CFC"/>
    <w:rsid w:val="00445DA2"/>
    <w:rsid w:val="00454741"/>
    <w:rsid w:val="00455B4F"/>
    <w:rsid w:val="00456F1A"/>
    <w:rsid w:val="004643E3"/>
    <w:rsid w:val="004647DA"/>
    <w:rsid w:val="00471D51"/>
    <w:rsid w:val="00472861"/>
    <w:rsid w:val="004841FA"/>
    <w:rsid w:val="004845A9"/>
    <w:rsid w:val="004860F9"/>
    <w:rsid w:val="004865E7"/>
    <w:rsid w:val="00486A98"/>
    <w:rsid w:val="004A198F"/>
    <w:rsid w:val="004A33CA"/>
    <w:rsid w:val="004B35EA"/>
    <w:rsid w:val="004C2BDB"/>
    <w:rsid w:val="004D3ECB"/>
    <w:rsid w:val="004D56BD"/>
    <w:rsid w:val="004E17CA"/>
    <w:rsid w:val="004E2C26"/>
    <w:rsid w:val="004E7313"/>
    <w:rsid w:val="004F229F"/>
    <w:rsid w:val="004F5FC6"/>
    <w:rsid w:val="00512F78"/>
    <w:rsid w:val="00513BB5"/>
    <w:rsid w:val="0052688B"/>
    <w:rsid w:val="00537641"/>
    <w:rsid w:val="00541BFD"/>
    <w:rsid w:val="005467FA"/>
    <w:rsid w:val="0055018D"/>
    <w:rsid w:val="00556081"/>
    <w:rsid w:val="00560247"/>
    <w:rsid w:val="005631AB"/>
    <w:rsid w:val="00563680"/>
    <w:rsid w:val="00567EEC"/>
    <w:rsid w:val="00571392"/>
    <w:rsid w:val="0057573C"/>
    <w:rsid w:val="00584C14"/>
    <w:rsid w:val="0058590A"/>
    <w:rsid w:val="005B0622"/>
    <w:rsid w:val="005D33D3"/>
    <w:rsid w:val="005D4236"/>
    <w:rsid w:val="005D6077"/>
    <w:rsid w:val="005D68CF"/>
    <w:rsid w:val="005D7486"/>
    <w:rsid w:val="005F47D3"/>
    <w:rsid w:val="00604144"/>
    <w:rsid w:val="00613397"/>
    <w:rsid w:val="006270D1"/>
    <w:rsid w:val="006467B0"/>
    <w:rsid w:val="00650E38"/>
    <w:rsid w:val="006520BE"/>
    <w:rsid w:val="00654F16"/>
    <w:rsid w:val="00675CE8"/>
    <w:rsid w:val="0068042E"/>
    <w:rsid w:val="00680CBD"/>
    <w:rsid w:val="006816D0"/>
    <w:rsid w:val="00681C6A"/>
    <w:rsid w:val="006A03CF"/>
    <w:rsid w:val="006A2213"/>
    <w:rsid w:val="006A2B83"/>
    <w:rsid w:val="006C0224"/>
    <w:rsid w:val="006C2B8D"/>
    <w:rsid w:val="006C61C5"/>
    <w:rsid w:val="006C6990"/>
    <w:rsid w:val="006C7EF7"/>
    <w:rsid w:val="006D5EAA"/>
    <w:rsid w:val="006F20DC"/>
    <w:rsid w:val="00701182"/>
    <w:rsid w:val="00705B42"/>
    <w:rsid w:val="00711C2F"/>
    <w:rsid w:val="007315EA"/>
    <w:rsid w:val="00737FC6"/>
    <w:rsid w:val="007568B6"/>
    <w:rsid w:val="00760BC1"/>
    <w:rsid w:val="00775DCE"/>
    <w:rsid w:val="00777E27"/>
    <w:rsid w:val="00792366"/>
    <w:rsid w:val="00796B14"/>
    <w:rsid w:val="007A35C2"/>
    <w:rsid w:val="007B225C"/>
    <w:rsid w:val="007B24E0"/>
    <w:rsid w:val="007B2BE1"/>
    <w:rsid w:val="007C2C27"/>
    <w:rsid w:val="007C5D45"/>
    <w:rsid w:val="007C61C9"/>
    <w:rsid w:val="007D60A7"/>
    <w:rsid w:val="007D7AE2"/>
    <w:rsid w:val="007D7EEF"/>
    <w:rsid w:val="007F2616"/>
    <w:rsid w:val="007F4C7E"/>
    <w:rsid w:val="008008A6"/>
    <w:rsid w:val="00801528"/>
    <w:rsid w:val="00802733"/>
    <w:rsid w:val="00805E8F"/>
    <w:rsid w:val="00825FC0"/>
    <w:rsid w:val="008358EB"/>
    <w:rsid w:val="008426CD"/>
    <w:rsid w:val="00842716"/>
    <w:rsid w:val="008511E7"/>
    <w:rsid w:val="008542EA"/>
    <w:rsid w:val="00855244"/>
    <w:rsid w:val="00886E96"/>
    <w:rsid w:val="00895E52"/>
    <w:rsid w:val="008A04BA"/>
    <w:rsid w:val="008A0520"/>
    <w:rsid w:val="008A5992"/>
    <w:rsid w:val="008B2DE7"/>
    <w:rsid w:val="008D34DB"/>
    <w:rsid w:val="008D5CE3"/>
    <w:rsid w:val="008E456B"/>
    <w:rsid w:val="00902D12"/>
    <w:rsid w:val="009058E3"/>
    <w:rsid w:val="009069C2"/>
    <w:rsid w:val="00921546"/>
    <w:rsid w:val="0092693B"/>
    <w:rsid w:val="00932341"/>
    <w:rsid w:val="00937D01"/>
    <w:rsid w:val="00947C4F"/>
    <w:rsid w:val="009606F4"/>
    <w:rsid w:val="0096477B"/>
    <w:rsid w:val="0096656E"/>
    <w:rsid w:val="009672EB"/>
    <w:rsid w:val="00970A4E"/>
    <w:rsid w:val="00980D1F"/>
    <w:rsid w:val="0098722E"/>
    <w:rsid w:val="0099474D"/>
    <w:rsid w:val="00994AED"/>
    <w:rsid w:val="00996B25"/>
    <w:rsid w:val="009A0F9D"/>
    <w:rsid w:val="009C2A0A"/>
    <w:rsid w:val="009D411D"/>
    <w:rsid w:val="009D709C"/>
    <w:rsid w:val="009D7E01"/>
    <w:rsid w:val="009E0DC3"/>
    <w:rsid w:val="009E3CD4"/>
    <w:rsid w:val="009E4D10"/>
    <w:rsid w:val="009F3123"/>
    <w:rsid w:val="009F4532"/>
    <w:rsid w:val="00A0594D"/>
    <w:rsid w:val="00A0608C"/>
    <w:rsid w:val="00A06296"/>
    <w:rsid w:val="00A229BE"/>
    <w:rsid w:val="00A23870"/>
    <w:rsid w:val="00A36FAC"/>
    <w:rsid w:val="00A51035"/>
    <w:rsid w:val="00A517FA"/>
    <w:rsid w:val="00A51E5F"/>
    <w:rsid w:val="00A605DB"/>
    <w:rsid w:val="00A6072E"/>
    <w:rsid w:val="00A66242"/>
    <w:rsid w:val="00A714B3"/>
    <w:rsid w:val="00A71BED"/>
    <w:rsid w:val="00A73810"/>
    <w:rsid w:val="00A73C13"/>
    <w:rsid w:val="00A90FC3"/>
    <w:rsid w:val="00AA16A5"/>
    <w:rsid w:val="00AA622A"/>
    <w:rsid w:val="00AA6A2B"/>
    <w:rsid w:val="00AC391D"/>
    <w:rsid w:val="00AC45DD"/>
    <w:rsid w:val="00AD00AC"/>
    <w:rsid w:val="00AD5C77"/>
    <w:rsid w:val="00AF32B8"/>
    <w:rsid w:val="00B1367C"/>
    <w:rsid w:val="00B317B0"/>
    <w:rsid w:val="00B3357F"/>
    <w:rsid w:val="00B33EED"/>
    <w:rsid w:val="00B42CC3"/>
    <w:rsid w:val="00B5087C"/>
    <w:rsid w:val="00B57A4B"/>
    <w:rsid w:val="00B637B5"/>
    <w:rsid w:val="00B70890"/>
    <w:rsid w:val="00B75E7A"/>
    <w:rsid w:val="00B921A4"/>
    <w:rsid w:val="00B92C40"/>
    <w:rsid w:val="00B9325B"/>
    <w:rsid w:val="00BC15A9"/>
    <w:rsid w:val="00BD1E6B"/>
    <w:rsid w:val="00BE7D97"/>
    <w:rsid w:val="00BF7FA5"/>
    <w:rsid w:val="00C0410E"/>
    <w:rsid w:val="00C40907"/>
    <w:rsid w:val="00C423F3"/>
    <w:rsid w:val="00C437B6"/>
    <w:rsid w:val="00C53340"/>
    <w:rsid w:val="00C707D4"/>
    <w:rsid w:val="00C71CD6"/>
    <w:rsid w:val="00C7714F"/>
    <w:rsid w:val="00C85246"/>
    <w:rsid w:val="00C933FC"/>
    <w:rsid w:val="00C9738B"/>
    <w:rsid w:val="00C97CEF"/>
    <w:rsid w:val="00CA28D3"/>
    <w:rsid w:val="00CA310F"/>
    <w:rsid w:val="00CA496D"/>
    <w:rsid w:val="00CA5BAC"/>
    <w:rsid w:val="00CB1B61"/>
    <w:rsid w:val="00CC229D"/>
    <w:rsid w:val="00CC3274"/>
    <w:rsid w:val="00CC57AA"/>
    <w:rsid w:val="00CD7C6C"/>
    <w:rsid w:val="00CE1AA7"/>
    <w:rsid w:val="00CE281F"/>
    <w:rsid w:val="00CF7702"/>
    <w:rsid w:val="00D02577"/>
    <w:rsid w:val="00D02D5B"/>
    <w:rsid w:val="00D060E8"/>
    <w:rsid w:val="00D109A1"/>
    <w:rsid w:val="00D205F9"/>
    <w:rsid w:val="00D2409E"/>
    <w:rsid w:val="00D2787C"/>
    <w:rsid w:val="00D348AA"/>
    <w:rsid w:val="00D5265A"/>
    <w:rsid w:val="00D545B5"/>
    <w:rsid w:val="00D562B0"/>
    <w:rsid w:val="00D700A0"/>
    <w:rsid w:val="00D77952"/>
    <w:rsid w:val="00D92FEF"/>
    <w:rsid w:val="00D935FF"/>
    <w:rsid w:val="00DA0AC1"/>
    <w:rsid w:val="00DA2952"/>
    <w:rsid w:val="00DA78A6"/>
    <w:rsid w:val="00DC7953"/>
    <w:rsid w:val="00DC7BEC"/>
    <w:rsid w:val="00DC7D35"/>
    <w:rsid w:val="00DD48DF"/>
    <w:rsid w:val="00DE21CA"/>
    <w:rsid w:val="00DF3CF6"/>
    <w:rsid w:val="00DF65FF"/>
    <w:rsid w:val="00E00700"/>
    <w:rsid w:val="00E00ACA"/>
    <w:rsid w:val="00E02D8D"/>
    <w:rsid w:val="00E11361"/>
    <w:rsid w:val="00E15597"/>
    <w:rsid w:val="00E23A77"/>
    <w:rsid w:val="00E278EB"/>
    <w:rsid w:val="00E27D26"/>
    <w:rsid w:val="00E302F7"/>
    <w:rsid w:val="00E4364C"/>
    <w:rsid w:val="00E43B92"/>
    <w:rsid w:val="00E46942"/>
    <w:rsid w:val="00E5441E"/>
    <w:rsid w:val="00E66F52"/>
    <w:rsid w:val="00E76370"/>
    <w:rsid w:val="00E8415D"/>
    <w:rsid w:val="00E85F8B"/>
    <w:rsid w:val="00E946B7"/>
    <w:rsid w:val="00E947EE"/>
    <w:rsid w:val="00E96564"/>
    <w:rsid w:val="00EA3594"/>
    <w:rsid w:val="00EB1ED8"/>
    <w:rsid w:val="00EB2CE3"/>
    <w:rsid w:val="00EB76B1"/>
    <w:rsid w:val="00EC1A01"/>
    <w:rsid w:val="00ED3D20"/>
    <w:rsid w:val="00ED506A"/>
    <w:rsid w:val="00EE2E8D"/>
    <w:rsid w:val="00EE3917"/>
    <w:rsid w:val="00EE437A"/>
    <w:rsid w:val="00EF0AAA"/>
    <w:rsid w:val="00F33756"/>
    <w:rsid w:val="00F33920"/>
    <w:rsid w:val="00F34793"/>
    <w:rsid w:val="00F46C85"/>
    <w:rsid w:val="00F53341"/>
    <w:rsid w:val="00F53B77"/>
    <w:rsid w:val="00F56180"/>
    <w:rsid w:val="00F57CEE"/>
    <w:rsid w:val="00F60CE5"/>
    <w:rsid w:val="00F61379"/>
    <w:rsid w:val="00F61A98"/>
    <w:rsid w:val="00F635EF"/>
    <w:rsid w:val="00F64651"/>
    <w:rsid w:val="00F70B70"/>
    <w:rsid w:val="00F72486"/>
    <w:rsid w:val="00F72CD6"/>
    <w:rsid w:val="00F85F50"/>
    <w:rsid w:val="00F905DD"/>
    <w:rsid w:val="00F90E37"/>
    <w:rsid w:val="00F917FD"/>
    <w:rsid w:val="00FB1403"/>
    <w:rsid w:val="00FB2BA4"/>
    <w:rsid w:val="00FB71AD"/>
    <w:rsid w:val="00FC3A8C"/>
    <w:rsid w:val="00FC3B51"/>
    <w:rsid w:val="00FD1469"/>
    <w:rsid w:val="00FD4CFC"/>
    <w:rsid w:val="00FE5478"/>
    <w:rsid w:val="00FF1F39"/>
    <w:rsid w:val="00FF55C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F20D6EE"/>
  <w15:docId w15:val="{8141E02E-AA7E-6B43-9DC1-1B6079600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paragraph" w:customStyle="1" w:styleId="PIAbspann">
    <w:name w:val="PI Abspann"/>
    <w:basedOn w:val="Standard"/>
    <w:rsid w:val="000F08C4"/>
    <w:pPr>
      <w:widowControl/>
      <w:autoSpaceDE/>
      <w:autoSpaceDN/>
      <w:adjustRightInd/>
      <w:spacing w:after="240" w:line="312" w:lineRule="auto"/>
      <w:ind w:right="3493"/>
    </w:pPr>
    <w:rPr>
      <w:rFonts w:eastAsia="Times New Roman"/>
      <w:sz w:val="18"/>
      <w:szCs w:val="24"/>
    </w:rPr>
  </w:style>
  <w:style w:type="character" w:styleId="BesuchterLink">
    <w:name w:val="FollowedHyperlink"/>
    <w:basedOn w:val="Absatz-Standardschriftart"/>
    <w:uiPriority w:val="99"/>
    <w:semiHidden/>
    <w:unhideWhenUsed/>
    <w:rsid w:val="0099474D"/>
    <w:rPr>
      <w:color w:val="800080" w:themeColor="followedHyperlink"/>
      <w:u w:val="single"/>
    </w:rPr>
  </w:style>
  <w:style w:type="character" w:styleId="NichtaufgelsteErwhnung">
    <w:name w:val="Unresolved Mention"/>
    <w:basedOn w:val="Absatz-Standardschriftart"/>
    <w:uiPriority w:val="99"/>
    <w:semiHidden/>
    <w:unhideWhenUsed/>
    <w:rsid w:val="001248F2"/>
    <w:rPr>
      <w:color w:val="605E5C"/>
      <w:shd w:val="clear" w:color="auto" w:fill="E1DFDD"/>
    </w:rPr>
  </w:style>
  <w:style w:type="paragraph" w:styleId="StandardWeb">
    <w:name w:val="Normal (Web)"/>
    <w:basedOn w:val="Standard"/>
    <w:uiPriority w:val="99"/>
    <w:semiHidden/>
    <w:unhideWhenUsed/>
    <w:rsid w:val="006C61C5"/>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paragraph">
    <w:name w:val="paragraph"/>
    <w:basedOn w:val="Standard"/>
    <w:rsid w:val="00E8415D"/>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eop">
    <w:name w:val="eop"/>
    <w:basedOn w:val="Absatz-Standardschriftart"/>
    <w:rsid w:val="00E8415D"/>
  </w:style>
  <w:style w:type="character" w:customStyle="1" w:styleId="normaltextrun">
    <w:name w:val="normaltextrun"/>
    <w:basedOn w:val="Absatz-Standardschriftart"/>
    <w:rsid w:val="00E8415D"/>
  </w:style>
  <w:style w:type="character" w:styleId="Kommentarzeichen">
    <w:name w:val="annotation reference"/>
    <w:basedOn w:val="Absatz-Standardschriftart"/>
    <w:uiPriority w:val="99"/>
    <w:semiHidden/>
    <w:unhideWhenUsed/>
    <w:rsid w:val="00F33756"/>
    <w:rPr>
      <w:sz w:val="16"/>
      <w:szCs w:val="16"/>
    </w:rPr>
  </w:style>
  <w:style w:type="paragraph" w:styleId="Kommentartext">
    <w:name w:val="annotation text"/>
    <w:basedOn w:val="Standard"/>
    <w:link w:val="KommentartextZchn"/>
    <w:uiPriority w:val="99"/>
    <w:unhideWhenUsed/>
    <w:rsid w:val="00F33756"/>
    <w:rPr>
      <w:sz w:val="20"/>
      <w:szCs w:val="20"/>
    </w:rPr>
  </w:style>
  <w:style w:type="character" w:customStyle="1" w:styleId="KommentartextZchn">
    <w:name w:val="Kommentartext Zchn"/>
    <w:basedOn w:val="Absatz-Standardschriftart"/>
    <w:link w:val="Kommentartext"/>
    <w:uiPriority w:val="99"/>
    <w:rsid w:val="00F33756"/>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F33756"/>
    <w:rPr>
      <w:b/>
      <w:bCs/>
    </w:rPr>
  </w:style>
  <w:style w:type="character" w:customStyle="1" w:styleId="KommentarthemaZchn">
    <w:name w:val="Kommentarthema Zchn"/>
    <w:basedOn w:val="KommentartextZchn"/>
    <w:link w:val="Kommentarthema"/>
    <w:uiPriority w:val="99"/>
    <w:semiHidden/>
    <w:rsid w:val="00F33756"/>
    <w:rPr>
      <w:rFonts w:ascii="Arial" w:hAnsi="Arial" w:cs="Arial"/>
      <w:b/>
      <w:bCs/>
      <w:sz w:val="20"/>
      <w:szCs w:val="20"/>
    </w:rPr>
  </w:style>
  <w:style w:type="paragraph" w:styleId="berarbeitung">
    <w:name w:val="Revision"/>
    <w:hidden/>
    <w:uiPriority w:val="99"/>
    <w:semiHidden/>
    <w:rsid w:val="00F64651"/>
    <w:pPr>
      <w:spacing w:after="0" w:line="240" w:lineRule="auto"/>
    </w:pPr>
    <w:rPr>
      <w:rFonts w:ascii="Arial" w:hAnsi="Arial" w:cs="Arial"/>
    </w:rPr>
  </w:style>
  <w:style w:type="character" w:customStyle="1" w:styleId="scxw122960492">
    <w:name w:val="scxw122960492"/>
    <w:basedOn w:val="Absatz-Standardschriftart"/>
    <w:rsid w:val="00435CFC"/>
  </w:style>
  <w:style w:type="character" w:customStyle="1" w:styleId="scxp225382689">
    <w:name w:val="scxp225382689"/>
    <w:basedOn w:val="Absatz-Standardschriftart"/>
    <w:rsid w:val="004E7313"/>
  </w:style>
  <w:style w:type="character" w:customStyle="1" w:styleId="ui-provider">
    <w:name w:val="ui-provider"/>
    <w:basedOn w:val="Absatz-Standardschriftart"/>
    <w:rsid w:val="00B33EED"/>
  </w:style>
  <w:style w:type="character" w:styleId="Fett">
    <w:name w:val="Strong"/>
    <w:basedOn w:val="Absatz-Standardschriftart"/>
    <w:uiPriority w:val="22"/>
    <w:qFormat/>
    <w:rsid w:val="008552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410354">
      <w:bodyDiv w:val="1"/>
      <w:marLeft w:val="0"/>
      <w:marRight w:val="0"/>
      <w:marTop w:val="0"/>
      <w:marBottom w:val="0"/>
      <w:divBdr>
        <w:top w:val="none" w:sz="0" w:space="0" w:color="auto"/>
        <w:left w:val="none" w:sz="0" w:space="0" w:color="auto"/>
        <w:bottom w:val="none" w:sz="0" w:space="0" w:color="auto"/>
        <w:right w:val="none" w:sz="0" w:space="0" w:color="auto"/>
      </w:divBdr>
      <w:divsChild>
        <w:div w:id="122701007">
          <w:marLeft w:val="0"/>
          <w:marRight w:val="0"/>
          <w:marTop w:val="0"/>
          <w:marBottom w:val="0"/>
          <w:divBdr>
            <w:top w:val="none" w:sz="0" w:space="0" w:color="auto"/>
            <w:left w:val="none" w:sz="0" w:space="0" w:color="auto"/>
            <w:bottom w:val="none" w:sz="0" w:space="0" w:color="auto"/>
            <w:right w:val="none" w:sz="0" w:space="0" w:color="auto"/>
          </w:divBdr>
          <w:divsChild>
            <w:div w:id="1639147233">
              <w:marLeft w:val="0"/>
              <w:marRight w:val="0"/>
              <w:marTop w:val="0"/>
              <w:marBottom w:val="0"/>
              <w:divBdr>
                <w:top w:val="none" w:sz="0" w:space="0" w:color="auto"/>
                <w:left w:val="none" w:sz="0" w:space="0" w:color="auto"/>
                <w:bottom w:val="none" w:sz="0" w:space="0" w:color="auto"/>
                <w:right w:val="none" w:sz="0" w:space="0" w:color="auto"/>
              </w:divBdr>
            </w:div>
            <w:div w:id="2010518884">
              <w:marLeft w:val="0"/>
              <w:marRight w:val="0"/>
              <w:marTop w:val="0"/>
              <w:marBottom w:val="0"/>
              <w:divBdr>
                <w:top w:val="none" w:sz="0" w:space="0" w:color="auto"/>
                <w:left w:val="none" w:sz="0" w:space="0" w:color="auto"/>
                <w:bottom w:val="none" w:sz="0" w:space="0" w:color="auto"/>
                <w:right w:val="none" w:sz="0" w:space="0" w:color="auto"/>
              </w:divBdr>
            </w:div>
            <w:div w:id="1359165327">
              <w:marLeft w:val="0"/>
              <w:marRight w:val="0"/>
              <w:marTop w:val="0"/>
              <w:marBottom w:val="0"/>
              <w:divBdr>
                <w:top w:val="none" w:sz="0" w:space="0" w:color="auto"/>
                <w:left w:val="none" w:sz="0" w:space="0" w:color="auto"/>
                <w:bottom w:val="none" w:sz="0" w:space="0" w:color="auto"/>
                <w:right w:val="none" w:sz="0" w:space="0" w:color="auto"/>
              </w:divBdr>
            </w:div>
            <w:div w:id="2017461668">
              <w:marLeft w:val="0"/>
              <w:marRight w:val="0"/>
              <w:marTop w:val="0"/>
              <w:marBottom w:val="0"/>
              <w:divBdr>
                <w:top w:val="none" w:sz="0" w:space="0" w:color="auto"/>
                <w:left w:val="none" w:sz="0" w:space="0" w:color="auto"/>
                <w:bottom w:val="none" w:sz="0" w:space="0" w:color="auto"/>
                <w:right w:val="none" w:sz="0" w:space="0" w:color="auto"/>
              </w:divBdr>
            </w:div>
            <w:div w:id="1650210430">
              <w:marLeft w:val="0"/>
              <w:marRight w:val="0"/>
              <w:marTop w:val="0"/>
              <w:marBottom w:val="0"/>
              <w:divBdr>
                <w:top w:val="none" w:sz="0" w:space="0" w:color="auto"/>
                <w:left w:val="none" w:sz="0" w:space="0" w:color="auto"/>
                <w:bottom w:val="none" w:sz="0" w:space="0" w:color="auto"/>
                <w:right w:val="none" w:sz="0" w:space="0" w:color="auto"/>
              </w:divBdr>
            </w:div>
            <w:div w:id="434177477">
              <w:marLeft w:val="0"/>
              <w:marRight w:val="0"/>
              <w:marTop w:val="0"/>
              <w:marBottom w:val="0"/>
              <w:divBdr>
                <w:top w:val="none" w:sz="0" w:space="0" w:color="auto"/>
                <w:left w:val="none" w:sz="0" w:space="0" w:color="auto"/>
                <w:bottom w:val="none" w:sz="0" w:space="0" w:color="auto"/>
                <w:right w:val="none" w:sz="0" w:space="0" w:color="auto"/>
              </w:divBdr>
            </w:div>
            <w:div w:id="1716199217">
              <w:marLeft w:val="0"/>
              <w:marRight w:val="0"/>
              <w:marTop w:val="0"/>
              <w:marBottom w:val="0"/>
              <w:divBdr>
                <w:top w:val="none" w:sz="0" w:space="0" w:color="auto"/>
                <w:left w:val="none" w:sz="0" w:space="0" w:color="auto"/>
                <w:bottom w:val="none" w:sz="0" w:space="0" w:color="auto"/>
                <w:right w:val="none" w:sz="0" w:space="0" w:color="auto"/>
              </w:divBdr>
            </w:div>
            <w:div w:id="1040863371">
              <w:marLeft w:val="0"/>
              <w:marRight w:val="0"/>
              <w:marTop w:val="0"/>
              <w:marBottom w:val="0"/>
              <w:divBdr>
                <w:top w:val="none" w:sz="0" w:space="0" w:color="auto"/>
                <w:left w:val="none" w:sz="0" w:space="0" w:color="auto"/>
                <w:bottom w:val="none" w:sz="0" w:space="0" w:color="auto"/>
                <w:right w:val="none" w:sz="0" w:space="0" w:color="auto"/>
              </w:divBdr>
            </w:div>
            <w:div w:id="7488940">
              <w:marLeft w:val="0"/>
              <w:marRight w:val="0"/>
              <w:marTop w:val="0"/>
              <w:marBottom w:val="0"/>
              <w:divBdr>
                <w:top w:val="none" w:sz="0" w:space="0" w:color="auto"/>
                <w:left w:val="none" w:sz="0" w:space="0" w:color="auto"/>
                <w:bottom w:val="none" w:sz="0" w:space="0" w:color="auto"/>
                <w:right w:val="none" w:sz="0" w:space="0" w:color="auto"/>
              </w:divBdr>
            </w:div>
            <w:div w:id="1715500171">
              <w:marLeft w:val="0"/>
              <w:marRight w:val="0"/>
              <w:marTop w:val="0"/>
              <w:marBottom w:val="0"/>
              <w:divBdr>
                <w:top w:val="none" w:sz="0" w:space="0" w:color="auto"/>
                <w:left w:val="none" w:sz="0" w:space="0" w:color="auto"/>
                <w:bottom w:val="none" w:sz="0" w:space="0" w:color="auto"/>
                <w:right w:val="none" w:sz="0" w:space="0" w:color="auto"/>
              </w:divBdr>
            </w:div>
            <w:div w:id="529031304">
              <w:marLeft w:val="0"/>
              <w:marRight w:val="0"/>
              <w:marTop w:val="0"/>
              <w:marBottom w:val="0"/>
              <w:divBdr>
                <w:top w:val="none" w:sz="0" w:space="0" w:color="auto"/>
                <w:left w:val="none" w:sz="0" w:space="0" w:color="auto"/>
                <w:bottom w:val="none" w:sz="0" w:space="0" w:color="auto"/>
                <w:right w:val="none" w:sz="0" w:space="0" w:color="auto"/>
              </w:divBdr>
            </w:div>
            <w:div w:id="1966963091">
              <w:marLeft w:val="0"/>
              <w:marRight w:val="0"/>
              <w:marTop w:val="0"/>
              <w:marBottom w:val="0"/>
              <w:divBdr>
                <w:top w:val="none" w:sz="0" w:space="0" w:color="auto"/>
                <w:left w:val="none" w:sz="0" w:space="0" w:color="auto"/>
                <w:bottom w:val="none" w:sz="0" w:space="0" w:color="auto"/>
                <w:right w:val="none" w:sz="0" w:space="0" w:color="auto"/>
              </w:divBdr>
            </w:div>
            <w:div w:id="1000154132">
              <w:marLeft w:val="0"/>
              <w:marRight w:val="0"/>
              <w:marTop w:val="0"/>
              <w:marBottom w:val="0"/>
              <w:divBdr>
                <w:top w:val="none" w:sz="0" w:space="0" w:color="auto"/>
                <w:left w:val="none" w:sz="0" w:space="0" w:color="auto"/>
                <w:bottom w:val="none" w:sz="0" w:space="0" w:color="auto"/>
                <w:right w:val="none" w:sz="0" w:space="0" w:color="auto"/>
              </w:divBdr>
            </w:div>
            <w:div w:id="937563078">
              <w:marLeft w:val="0"/>
              <w:marRight w:val="0"/>
              <w:marTop w:val="0"/>
              <w:marBottom w:val="0"/>
              <w:divBdr>
                <w:top w:val="none" w:sz="0" w:space="0" w:color="auto"/>
                <w:left w:val="none" w:sz="0" w:space="0" w:color="auto"/>
                <w:bottom w:val="none" w:sz="0" w:space="0" w:color="auto"/>
                <w:right w:val="none" w:sz="0" w:space="0" w:color="auto"/>
              </w:divBdr>
            </w:div>
            <w:div w:id="667175448">
              <w:marLeft w:val="0"/>
              <w:marRight w:val="0"/>
              <w:marTop w:val="0"/>
              <w:marBottom w:val="0"/>
              <w:divBdr>
                <w:top w:val="none" w:sz="0" w:space="0" w:color="auto"/>
                <w:left w:val="none" w:sz="0" w:space="0" w:color="auto"/>
                <w:bottom w:val="none" w:sz="0" w:space="0" w:color="auto"/>
                <w:right w:val="none" w:sz="0" w:space="0" w:color="auto"/>
              </w:divBdr>
            </w:div>
            <w:div w:id="132909196">
              <w:marLeft w:val="0"/>
              <w:marRight w:val="0"/>
              <w:marTop w:val="0"/>
              <w:marBottom w:val="0"/>
              <w:divBdr>
                <w:top w:val="none" w:sz="0" w:space="0" w:color="auto"/>
                <w:left w:val="none" w:sz="0" w:space="0" w:color="auto"/>
                <w:bottom w:val="none" w:sz="0" w:space="0" w:color="auto"/>
                <w:right w:val="none" w:sz="0" w:space="0" w:color="auto"/>
              </w:divBdr>
            </w:div>
            <w:div w:id="1743674169">
              <w:marLeft w:val="0"/>
              <w:marRight w:val="0"/>
              <w:marTop w:val="0"/>
              <w:marBottom w:val="0"/>
              <w:divBdr>
                <w:top w:val="none" w:sz="0" w:space="0" w:color="auto"/>
                <w:left w:val="none" w:sz="0" w:space="0" w:color="auto"/>
                <w:bottom w:val="none" w:sz="0" w:space="0" w:color="auto"/>
                <w:right w:val="none" w:sz="0" w:space="0" w:color="auto"/>
              </w:divBdr>
            </w:div>
            <w:div w:id="879899864">
              <w:marLeft w:val="0"/>
              <w:marRight w:val="0"/>
              <w:marTop w:val="0"/>
              <w:marBottom w:val="0"/>
              <w:divBdr>
                <w:top w:val="none" w:sz="0" w:space="0" w:color="auto"/>
                <w:left w:val="none" w:sz="0" w:space="0" w:color="auto"/>
                <w:bottom w:val="none" w:sz="0" w:space="0" w:color="auto"/>
                <w:right w:val="none" w:sz="0" w:space="0" w:color="auto"/>
              </w:divBdr>
            </w:div>
            <w:div w:id="1640189967">
              <w:marLeft w:val="0"/>
              <w:marRight w:val="0"/>
              <w:marTop w:val="0"/>
              <w:marBottom w:val="0"/>
              <w:divBdr>
                <w:top w:val="none" w:sz="0" w:space="0" w:color="auto"/>
                <w:left w:val="none" w:sz="0" w:space="0" w:color="auto"/>
                <w:bottom w:val="none" w:sz="0" w:space="0" w:color="auto"/>
                <w:right w:val="none" w:sz="0" w:space="0" w:color="auto"/>
              </w:divBdr>
            </w:div>
            <w:div w:id="1764183072">
              <w:marLeft w:val="0"/>
              <w:marRight w:val="0"/>
              <w:marTop w:val="0"/>
              <w:marBottom w:val="0"/>
              <w:divBdr>
                <w:top w:val="none" w:sz="0" w:space="0" w:color="auto"/>
                <w:left w:val="none" w:sz="0" w:space="0" w:color="auto"/>
                <w:bottom w:val="none" w:sz="0" w:space="0" w:color="auto"/>
                <w:right w:val="none" w:sz="0" w:space="0" w:color="auto"/>
              </w:divBdr>
            </w:div>
          </w:divsChild>
        </w:div>
        <w:div w:id="1712924272">
          <w:marLeft w:val="0"/>
          <w:marRight w:val="0"/>
          <w:marTop w:val="0"/>
          <w:marBottom w:val="0"/>
          <w:divBdr>
            <w:top w:val="none" w:sz="0" w:space="0" w:color="auto"/>
            <w:left w:val="none" w:sz="0" w:space="0" w:color="auto"/>
            <w:bottom w:val="none" w:sz="0" w:space="0" w:color="auto"/>
            <w:right w:val="none" w:sz="0" w:space="0" w:color="auto"/>
          </w:divBdr>
        </w:div>
        <w:div w:id="584844845">
          <w:marLeft w:val="0"/>
          <w:marRight w:val="0"/>
          <w:marTop w:val="0"/>
          <w:marBottom w:val="0"/>
          <w:divBdr>
            <w:top w:val="none" w:sz="0" w:space="0" w:color="auto"/>
            <w:left w:val="none" w:sz="0" w:space="0" w:color="auto"/>
            <w:bottom w:val="none" w:sz="0" w:space="0" w:color="auto"/>
            <w:right w:val="none" w:sz="0" w:space="0" w:color="auto"/>
          </w:divBdr>
        </w:div>
        <w:div w:id="1898393564">
          <w:marLeft w:val="0"/>
          <w:marRight w:val="0"/>
          <w:marTop w:val="0"/>
          <w:marBottom w:val="0"/>
          <w:divBdr>
            <w:top w:val="none" w:sz="0" w:space="0" w:color="auto"/>
            <w:left w:val="none" w:sz="0" w:space="0" w:color="auto"/>
            <w:bottom w:val="none" w:sz="0" w:space="0" w:color="auto"/>
            <w:right w:val="none" w:sz="0" w:space="0" w:color="auto"/>
          </w:divBdr>
        </w:div>
        <w:div w:id="243077163">
          <w:marLeft w:val="0"/>
          <w:marRight w:val="0"/>
          <w:marTop w:val="0"/>
          <w:marBottom w:val="0"/>
          <w:divBdr>
            <w:top w:val="none" w:sz="0" w:space="0" w:color="auto"/>
            <w:left w:val="none" w:sz="0" w:space="0" w:color="auto"/>
            <w:bottom w:val="none" w:sz="0" w:space="0" w:color="auto"/>
            <w:right w:val="none" w:sz="0" w:space="0" w:color="auto"/>
          </w:divBdr>
        </w:div>
        <w:div w:id="1355350444">
          <w:marLeft w:val="0"/>
          <w:marRight w:val="0"/>
          <w:marTop w:val="0"/>
          <w:marBottom w:val="0"/>
          <w:divBdr>
            <w:top w:val="none" w:sz="0" w:space="0" w:color="auto"/>
            <w:left w:val="none" w:sz="0" w:space="0" w:color="auto"/>
            <w:bottom w:val="none" w:sz="0" w:space="0" w:color="auto"/>
            <w:right w:val="none" w:sz="0" w:space="0" w:color="auto"/>
          </w:divBdr>
        </w:div>
        <w:div w:id="447508892">
          <w:marLeft w:val="0"/>
          <w:marRight w:val="0"/>
          <w:marTop w:val="0"/>
          <w:marBottom w:val="0"/>
          <w:divBdr>
            <w:top w:val="none" w:sz="0" w:space="0" w:color="auto"/>
            <w:left w:val="none" w:sz="0" w:space="0" w:color="auto"/>
            <w:bottom w:val="none" w:sz="0" w:space="0" w:color="auto"/>
            <w:right w:val="none" w:sz="0" w:space="0" w:color="auto"/>
          </w:divBdr>
        </w:div>
      </w:divsChild>
    </w:div>
    <w:div w:id="503014109">
      <w:bodyDiv w:val="1"/>
      <w:marLeft w:val="0"/>
      <w:marRight w:val="0"/>
      <w:marTop w:val="0"/>
      <w:marBottom w:val="0"/>
      <w:divBdr>
        <w:top w:val="none" w:sz="0" w:space="0" w:color="auto"/>
        <w:left w:val="none" w:sz="0" w:space="0" w:color="auto"/>
        <w:bottom w:val="none" w:sz="0" w:space="0" w:color="auto"/>
        <w:right w:val="none" w:sz="0" w:space="0" w:color="auto"/>
      </w:divBdr>
      <w:divsChild>
        <w:div w:id="1246452372">
          <w:marLeft w:val="0"/>
          <w:marRight w:val="0"/>
          <w:marTop w:val="0"/>
          <w:marBottom w:val="0"/>
          <w:divBdr>
            <w:top w:val="none" w:sz="0" w:space="0" w:color="auto"/>
            <w:left w:val="none" w:sz="0" w:space="0" w:color="auto"/>
            <w:bottom w:val="none" w:sz="0" w:space="0" w:color="auto"/>
            <w:right w:val="none" w:sz="0" w:space="0" w:color="auto"/>
          </w:divBdr>
        </w:div>
        <w:div w:id="115637077">
          <w:marLeft w:val="0"/>
          <w:marRight w:val="0"/>
          <w:marTop w:val="0"/>
          <w:marBottom w:val="0"/>
          <w:divBdr>
            <w:top w:val="none" w:sz="0" w:space="0" w:color="auto"/>
            <w:left w:val="none" w:sz="0" w:space="0" w:color="auto"/>
            <w:bottom w:val="none" w:sz="0" w:space="0" w:color="auto"/>
            <w:right w:val="none" w:sz="0" w:space="0" w:color="auto"/>
          </w:divBdr>
        </w:div>
      </w:divsChild>
    </w:div>
    <w:div w:id="1222716412">
      <w:bodyDiv w:val="1"/>
      <w:marLeft w:val="0"/>
      <w:marRight w:val="0"/>
      <w:marTop w:val="0"/>
      <w:marBottom w:val="0"/>
      <w:divBdr>
        <w:top w:val="none" w:sz="0" w:space="0" w:color="auto"/>
        <w:left w:val="none" w:sz="0" w:space="0" w:color="auto"/>
        <w:bottom w:val="none" w:sz="0" w:space="0" w:color="auto"/>
        <w:right w:val="none" w:sz="0" w:space="0" w:color="auto"/>
      </w:divBdr>
    </w:div>
    <w:div w:id="1632520326">
      <w:bodyDiv w:val="1"/>
      <w:marLeft w:val="0"/>
      <w:marRight w:val="0"/>
      <w:marTop w:val="0"/>
      <w:marBottom w:val="0"/>
      <w:divBdr>
        <w:top w:val="none" w:sz="0" w:space="0" w:color="auto"/>
        <w:left w:val="none" w:sz="0" w:space="0" w:color="auto"/>
        <w:bottom w:val="none" w:sz="0" w:space="0" w:color="auto"/>
        <w:right w:val="none" w:sz="0" w:space="0" w:color="auto"/>
      </w:divBdr>
    </w:div>
    <w:div w:id="1896814410">
      <w:bodyDiv w:val="1"/>
      <w:marLeft w:val="0"/>
      <w:marRight w:val="0"/>
      <w:marTop w:val="0"/>
      <w:marBottom w:val="0"/>
      <w:divBdr>
        <w:top w:val="none" w:sz="0" w:space="0" w:color="auto"/>
        <w:left w:val="none" w:sz="0" w:space="0" w:color="auto"/>
        <w:bottom w:val="none" w:sz="0" w:space="0" w:color="auto"/>
        <w:right w:val="none" w:sz="0" w:space="0" w:color="auto"/>
      </w:divBdr>
      <w:divsChild>
        <w:div w:id="1364987774">
          <w:marLeft w:val="0"/>
          <w:marRight w:val="0"/>
          <w:marTop w:val="0"/>
          <w:marBottom w:val="0"/>
          <w:divBdr>
            <w:top w:val="none" w:sz="0" w:space="0" w:color="auto"/>
            <w:left w:val="none" w:sz="0" w:space="0" w:color="auto"/>
            <w:bottom w:val="none" w:sz="0" w:space="0" w:color="auto"/>
            <w:right w:val="none" w:sz="0" w:space="0" w:color="auto"/>
          </w:divBdr>
        </w:div>
        <w:div w:id="1951037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ldefense.com/v3/__http:/www.eplan.com__;!!K5YgZ383mrtcW8o!-UkFUjvAKtOVYLH0Z93cLUURoK-i41qHBg7xsezUIYZ0plII3bDVYV7Oa5AZk6WKJtWH1wWRj8XxJH4ZbmoTq_CSyf--rQ$"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6" ma:contentTypeDescription="Ein neues Dokument erstellen." ma:contentTypeScope="" ma:versionID="b411412fda780a9023259b0ab26211b5">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48f4a968fb271df50cf6306a657eebb0"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6F42791-3256-4C43-983C-B366196EC3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customXml/itemProps3.xml><?xml version="1.0" encoding="utf-8"?>
<ds:datastoreItem xmlns:ds="http://schemas.openxmlformats.org/officeDocument/2006/customXml" ds:itemID="{2FA207BF-526D-44C3-9125-F099A7D154F8}">
  <ds:schemaRefs>
    <ds:schemaRef ds:uri="http://schemas.microsoft.com/sharepoint/v3/contenttype/forms"/>
  </ds:schemaRefs>
</ds:datastoreItem>
</file>

<file path=customXml/itemProps4.xml><?xml version="1.0" encoding="utf-8"?>
<ds:datastoreItem xmlns:ds="http://schemas.openxmlformats.org/officeDocument/2006/customXml" ds:itemID="{26E1C600-514A-461D-9CFB-3F5C4C3EE0A9}">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1113</Words>
  <Characters>7019</Characters>
  <Application>Microsoft Office Word</Application>
  <DocSecurity>0</DocSecurity>
  <Lines>58</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OCM GmbH</Company>
  <LinksUpToDate>false</LinksUpToDate>
  <CharactersWithSpaces>8116</CharactersWithSpaces>
  <SharedDoc>false</SharedDoc>
  <HLinks>
    <vt:vector size="6" baseType="variant">
      <vt:variant>
        <vt:i4>4325376</vt:i4>
      </vt:variant>
      <vt:variant>
        <vt:i4>0</vt:i4>
      </vt:variant>
      <vt:variant>
        <vt:i4>0</vt:i4>
      </vt:variant>
      <vt:variant>
        <vt:i4>5</vt:i4>
      </vt:variant>
      <vt:variant>
        <vt:lpwstr>http://www.eplan.com/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ideaPad1</dc:creator>
  <cp:lastModifiedBy>Birgit Hagelschuer</cp:lastModifiedBy>
  <cp:revision>12</cp:revision>
  <cp:lastPrinted>2024-01-28T14:20:00Z</cp:lastPrinted>
  <dcterms:created xsi:type="dcterms:W3CDTF">2024-11-04T13:43:00Z</dcterms:created>
  <dcterms:modified xsi:type="dcterms:W3CDTF">2024-11-08T11:21:00Z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3bc9b94e5694063fb5811b2364bfcf0101aa597425000b69d19ffee13a945296</vt:lpwstr>
  </property>
  <property fmtid="{D5CDD505-2E9C-101B-9397-08002B2CF9AE}" pid="5" name="ContentTypeId">
    <vt:lpwstr>0x0101007DAE9CA7D8058048B50D46784D8FAF0D</vt:lpwstr>
  </property>
</Properties>
</file>